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358CE" w14:textId="44ABCC1D" w:rsidR="00705708" w:rsidRPr="004B7C49" w:rsidRDefault="00F6440E" w:rsidP="00705708">
      <w:pPr>
        <w:jc w:val="center"/>
        <w:rPr>
          <w:rFonts w:ascii="Articulat CF Normal" w:hAnsi="Articulat CF Normal" w:cs="Arial"/>
          <w:b/>
          <w:bCs/>
          <w:smallCaps/>
          <w:color w:val="4472C4" w:themeColor="accent1"/>
          <w:sz w:val="36"/>
          <w:szCs w:val="36"/>
        </w:rPr>
      </w:pPr>
      <w:bookmarkStart w:id="0" w:name="_Hlk116566229"/>
      <w:r w:rsidRPr="004B7C49">
        <w:rPr>
          <w:rFonts w:ascii="Articulat CF Normal" w:hAnsi="Articulat CF Normal" w:cs="Arial"/>
          <w:b/>
          <w:bCs/>
          <w:smallCaps/>
          <w:color w:val="4472C4" w:themeColor="accent1"/>
          <w:sz w:val="36"/>
          <w:szCs w:val="36"/>
        </w:rPr>
        <w:t>Nájomná Zmluva</w:t>
      </w:r>
    </w:p>
    <w:p w14:paraId="43C61C0C" w14:textId="37A46E4D" w:rsidR="00F6440E" w:rsidRPr="004B7C49" w:rsidRDefault="00F6440E" w:rsidP="00F6440E">
      <w:pPr>
        <w:jc w:val="center"/>
        <w:rPr>
          <w:rFonts w:ascii="Articulat CF Normal" w:hAnsi="Articulat CF Normal" w:cs="Arial"/>
          <w:i/>
          <w:iCs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i/>
          <w:iCs/>
          <w:color w:val="44546A" w:themeColor="text2"/>
          <w:sz w:val="22"/>
          <w:szCs w:val="22"/>
        </w:rPr>
        <w:t xml:space="preserve">uzavretá podľa zákona č. </w:t>
      </w:r>
      <w:r w:rsidR="00E90620" w:rsidRPr="004B7C49">
        <w:rPr>
          <w:rFonts w:ascii="Articulat CF Normal" w:hAnsi="Articulat CF Normal" w:cs="Arial"/>
          <w:i/>
          <w:iCs/>
          <w:color w:val="44546A" w:themeColor="text2"/>
          <w:sz w:val="22"/>
          <w:szCs w:val="22"/>
        </w:rPr>
        <w:t>98</w:t>
      </w:r>
      <w:r w:rsidRPr="004B7C49">
        <w:rPr>
          <w:rFonts w:ascii="Articulat CF Normal" w:hAnsi="Articulat CF Normal" w:cs="Arial"/>
          <w:i/>
          <w:iCs/>
          <w:color w:val="44546A" w:themeColor="text2"/>
          <w:sz w:val="22"/>
          <w:szCs w:val="22"/>
        </w:rPr>
        <w:t>/20</w:t>
      </w:r>
      <w:r w:rsidR="00E90620" w:rsidRPr="004B7C49">
        <w:rPr>
          <w:rFonts w:ascii="Articulat CF Normal" w:hAnsi="Articulat CF Normal" w:cs="Arial"/>
          <w:i/>
          <w:iCs/>
          <w:color w:val="44546A" w:themeColor="text2"/>
          <w:sz w:val="22"/>
          <w:szCs w:val="22"/>
        </w:rPr>
        <w:t xml:space="preserve">14 </w:t>
      </w:r>
      <w:proofErr w:type="spellStart"/>
      <w:r w:rsidR="00E90620" w:rsidRPr="004B7C49">
        <w:rPr>
          <w:rFonts w:ascii="Articulat CF Normal" w:hAnsi="Articulat CF Normal" w:cs="Arial"/>
          <w:i/>
          <w:iCs/>
          <w:color w:val="44546A" w:themeColor="text2"/>
          <w:sz w:val="22"/>
          <w:szCs w:val="22"/>
        </w:rPr>
        <w:t>Z.z</w:t>
      </w:r>
      <w:proofErr w:type="spellEnd"/>
      <w:r w:rsidR="00E90620" w:rsidRPr="004B7C49">
        <w:rPr>
          <w:rFonts w:ascii="Articulat CF Normal" w:hAnsi="Articulat CF Normal" w:cs="Arial"/>
          <w:i/>
          <w:iCs/>
          <w:color w:val="44546A" w:themeColor="text2"/>
          <w:sz w:val="22"/>
          <w:szCs w:val="22"/>
        </w:rPr>
        <w:t xml:space="preserve"> o</w:t>
      </w:r>
      <w:r w:rsidR="00E90620" w:rsidRPr="004B7C49">
        <w:rPr>
          <w:rFonts w:ascii="Cambria" w:hAnsi="Cambria" w:cs="Cambria"/>
          <w:i/>
          <w:iCs/>
          <w:color w:val="44546A" w:themeColor="text2"/>
          <w:sz w:val="22"/>
          <w:szCs w:val="22"/>
        </w:rPr>
        <w:t> </w:t>
      </w:r>
      <w:r w:rsidR="00E90620" w:rsidRPr="004B7C49">
        <w:rPr>
          <w:rFonts w:ascii="Articulat CF Normal" w:hAnsi="Articulat CF Normal" w:cs="Arial"/>
          <w:i/>
          <w:iCs/>
          <w:color w:val="44546A" w:themeColor="text2"/>
          <w:sz w:val="22"/>
          <w:szCs w:val="22"/>
        </w:rPr>
        <w:t>krátkodobom nájme bytu</w:t>
      </w:r>
    </w:p>
    <w:p w14:paraId="222ED69F" w14:textId="77777777" w:rsidR="00F6440E" w:rsidRPr="004B7C49" w:rsidRDefault="00F6440E" w:rsidP="00F6440E">
      <w:pPr>
        <w:jc w:val="center"/>
        <w:rPr>
          <w:rFonts w:ascii="Articulat CF Normal" w:hAnsi="Articulat CF Normal" w:cs="Arial"/>
          <w:i/>
          <w:iCs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i/>
          <w:iCs/>
          <w:color w:val="44546A" w:themeColor="text2"/>
          <w:sz w:val="22"/>
          <w:szCs w:val="22"/>
        </w:rPr>
        <w:t>medzi zmluvnými stranami:</w:t>
      </w:r>
    </w:p>
    <w:p w14:paraId="69616DBF" w14:textId="77777777" w:rsidR="00705708" w:rsidRPr="004B7C49" w:rsidRDefault="00705708" w:rsidP="00F6440E">
      <w:pPr>
        <w:jc w:val="center"/>
        <w:rPr>
          <w:rFonts w:ascii="Articulat CF Normal" w:hAnsi="Articulat CF Normal" w:cs="Arial"/>
          <w:i/>
          <w:iCs/>
          <w:color w:val="44546A" w:themeColor="text2"/>
          <w:sz w:val="22"/>
          <w:szCs w:val="22"/>
        </w:rPr>
      </w:pPr>
    </w:p>
    <w:p w14:paraId="22EE0063" w14:textId="77777777" w:rsidR="00705708" w:rsidRPr="004B7C49" w:rsidRDefault="00705708" w:rsidP="00F6440E">
      <w:pPr>
        <w:jc w:val="center"/>
        <w:rPr>
          <w:rFonts w:ascii="Articulat CF Normal" w:hAnsi="Articulat CF Normal" w:cs="Arial"/>
          <w:i/>
          <w:iCs/>
          <w:color w:val="44546A" w:themeColor="text2"/>
          <w:sz w:val="22"/>
          <w:szCs w:val="22"/>
        </w:rPr>
      </w:pPr>
    </w:p>
    <w:p w14:paraId="79EC5891" w14:textId="77777777" w:rsidR="00F6440E" w:rsidRPr="004B7C49" w:rsidRDefault="00F6440E" w:rsidP="00F6440E">
      <w:pPr>
        <w:jc w:val="center"/>
        <w:rPr>
          <w:rFonts w:ascii="Articulat CF Normal" w:hAnsi="Articulat CF Normal" w:cs="Arial"/>
          <w:color w:val="44546A" w:themeColor="text2"/>
          <w:sz w:val="22"/>
          <w:szCs w:val="22"/>
        </w:rPr>
      </w:pPr>
    </w:p>
    <w:p w14:paraId="7B0EA576" w14:textId="76E6DC78" w:rsidR="00F6440E" w:rsidRPr="004B7C49" w:rsidRDefault="00F6440E" w:rsidP="00F6440E">
      <w:pPr>
        <w:tabs>
          <w:tab w:val="left" w:pos="1985"/>
        </w:tabs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Prenajímateľ: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ab/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[meno a priezvisko/názov],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[</w:t>
      </w:r>
      <w:r w:rsidR="00E90620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dátum narodenia a</w:t>
      </w:r>
      <w:r w:rsidR="00782534" w:rsidRPr="004B7C49">
        <w:rPr>
          <w:rFonts w:ascii="Cambria" w:hAnsi="Cambria" w:cs="Cambria"/>
          <w:color w:val="44546A" w:themeColor="text2"/>
          <w:sz w:val="22"/>
          <w:szCs w:val="22"/>
          <w:highlight w:val="yellow"/>
        </w:rPr>
        <w:t> </w:t>
      </w:r>
      <w:r w:rsidR="00782534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aj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rodné číslo/IČO]</w:t>
      </w:r>
    </w:p>
    <w:p w14:paraId="5EE0FAEA" w14:textId="77777777" w:rsidR="00705708" w:rsidRPr="004B7C49" w:rsidRDefault="00705708" w:rsidP="00F6440E">
      <w:pPr>
        <w:ind w:left="1985" w:hanging="3"/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</w:pPr>
    </w:p>
    <w:p w14:paraId="7BEEAA8E" w14:textId="5D09DFF1" w:rsidR="00F6440E" w:rsidRPr="004B7C49" w:rsidRDefault="00F6440E" w:rsidP="00F6440E">
      <w:pPr>
        <w:ind w:left="1985" w:hanging="3"/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[bydlisko/sídlo]</w:t>
      </w:r>
    </w:p>
    <w:p w14:paraId="35DDDEA0" w14:textId="77777777" w:rsidR="00705708" w:rsidRPr="004B7C49" w:rsidRDefault="00705708" w:rsidP="00F6440E">
      <w:pPr>
        <w:ind w:left="1985" w:hanging="3"/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</w:pPr>
    </w:p>
    <w:p w14:paraId="0E12122F" w14:textId="7806BF17" w:rsidR="00F6440E" w:rsidRPr="004B7C49" w:rsidRDefault="00F6440E" w:rsidP="00F6440E">
      <w:pPr>
        <w:ind w:left="1985" w:hanging="3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[v prípade právnickej osoby – kým je zastúpená a</w:t>
      </w:r>
      <w:r w:rsidR="002B52D5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z akej funkcie koná]</w:t>
      </w:r>
    </w:p>
    <w:p w14:paraId="1383B13C" w14:textId="77777777" w:rsidR="00705708" w:rsidRPr="004B7C49" w:rsidRDefault="00705708" w:rsidP="00F6440E">
      <w:pPr>
        <w:shd w:val="clear" w:color="auto" w:fill="FFFFFF"/>
        <w:spacing w:before="7" w:line="266" w:lineRule="exact"/>
        <w:ind w:left="1262" w:firstLine="720"/>
        <w:rPr>
          <w:rFonts w:ascii="Articulat CF Normal" w:hAnsi="Articulat CF Normal" w:cs="Arial"/>
          <w:color w:val="44546A" w:themeColor="text2"/>
          <w:sz w:val="22"/>
          <w:szCs w:val="22"/>
        </w:rPr>
      </w:pPr>
    </w:p>
    <w:p w14:paraId="66504DA5" w14:textId="54852906" w:rsidR="00F6440E" w:rsidRPr="004B7C49" w:rsidRDefault="00F6440E" w:rsidP="00F6440E">
      <w:pPr>
        <w:shd w:val="clear" w:color="auto" w:fill="FFFFFF"/>
        <w:spacing w:before="7" w:line="266" w:lineRule="exact"/>
        <w:ind w:left="1262" w:firstLine="720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(ďalej len „Prenajímateľ“)</w:t>
      </w:r>
    </w:p>
    <w:p w14:paraId="31BF921A" w14:textId="77777777" w:rsidR="00F6440E" w:rsidRPr="004B7C49" w:rsidRDefault="00F6440E" w:rsidP="00F6440E">
      <w:pPr>
        <w:shd w:val="clear" w:color="auto" w:fill="FFFFFF"/>
        <w:spacing w:before="7" w:line="266" w:lineRule="exact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a</w:t>
      </w:r>
    </w:p>
    <w:p w14:paraId="1D54BD26" w14:textId="0898C8AB" w:rsidR="00F6440E" w:rsidRPr="004B7C49" w:rsidRDefault="00F6440E" w:rsidP="00F6440E">
      <w:pPr>
        <w:tabs>
          <w:tab w:val="left" w:pos="1985"/>
        </w:tabs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Nájomca: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ab/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[meno a priezvisko/názov],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[</w:t>
      </w:r>
      <w:r w:rsidR="00782534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dátum narodenia a</w:t>
      </w:r>
      <w:r w:rsidR="00782534" w:rsidRPr="004B7C49">
        <w:rPr>
          <w:rFonts w:ascii="Cambria" w:hAnsi="Cambria" w:cs="Cambria"/>
          <w:color w:val="44546A" w:themeColor="text2"/>
          <w:sz w:val="22"/>
          <w:szCs w:val="22"/>
          <w:highlight w:val="yellow"/>
        </w:rPr>
        <w:t> </w:t>
      </w:r>
      <w:r w:rsidR="00782534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aj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rodné</w:t>
      </w:r>
      <w:r w:rsidR="00817B96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číslo/IČO]</w:t>
      </w:r>
    </w:p>
    <w:p w14:paraId="27A4D9EC" w14:textId="77777777" w:rsidR="00705708" w:rsidRPr="004B7C49" w:rsidRDefault="00705708" w:rsidP="00F6440E">
      <w:pPr>
        <w:ind w:left="1985" w:hanging="3"/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</w:pPr>
    </w:p>
    <w:p w14:paraId="56E91C24" w14:textId="1BB270FA" w:rsidR="00F6440E" w:rsidRPr="004B7C49" w:rsidRDefault="00F6440E" w:rsidP="00F6440E">
      <w:pPr>
        <w:ind w:left="1985" w:hanging="3"/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[bydlisko/sídlo]</w:t>
      </w:r>
    </w:p>
    <w:p w14:paraId="5EC1FD17" w14:textId="77777777" w:rsidR="00705708" w:rsidRPr="004B7C49" w:rsidRDefault="00705708" w:rsidP="00F6440E">
      <w:pPr>
        <w:ind w:left="1985" w:hanging="3"/>
        <w:rPr>
          <w:rFonts w:ascii="Articulat CF Normal" w:hAnsi="Articulat CF Normal" w:cs="Arial"/>
          <w:color w:val="44546A" w:themeColor="text2"/>
          <w:sz w:val="22"/>
          <w:szCs w:val="22"/>
        </w:rPr>
      </w:pPr>
    </w:p>
    <w:p w14:paraId="47E979E7" w14:textId="7A4907ED" w:rsidR="00F6440E" w:rsidRPr="004B7C49" w:rsidRDefault="00F6440E" w:rsidP="00F6440E">
      <w:pPr>
        <w:ind w:left="1985" w:hanging="3"/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č. OP/pasu: [číslo občianskeho preukazu/pasu v prípade fyzickej osoby]</w:t>
      </w:r>
    </w:p>
    <w:p w14:paraId="401AE5E6" w14:textId="77777777" w:rsidR="00705708" w:rsidRPr="004B7C49" w:rsidRDefault="00705708" w:rsidP="00F6440E">
      <w:pPr>
        <w:ind w:left="1985" w:hanging="3"/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</w:pPr>
    </w:p>
    <w:p w14:paraId="62F6712D" w14:textId="53174E12" w:rsidR="00F6440E" w:rsidRPr="004B7C49" w:rsidRDefault="00F6440E" w:rsidP="00F6440E">
      <w:pPr>
        <w:ind w:left="1985" w:hanging="3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[štátna príslušnosť v prípade Nájomcu cudzinca][ v prípade právnickej osoby – kým je zastúpená a</w:t>
      </w:r>
      <w:r w:rsidR="002B52D5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z akej funkcie koná]</w:t>
      </w:r>
    </w:p>
    <w:p w14:paraId="0E5E58E6" w14:textId="77777777" w:rsidR="00705708" w:rsidRPr="004B7C49" w:rsidRDefault="00F6440E" w:rsidP="00F6440E">
      <w:pPr>
        <w:tabs>
          <w:tab w:val="left" w:pos="1985"/>
        </w:tabs>
        <w:rPr>
          <w:rFonts w:ascii="Articulat CF Normal" w:hAnsi="Articulat CF Normal" w:cs="Arial"/>
          <w:color w:val="44546A" w:themeColor="text2"/>
          <w:spacing w:val="-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pacing w:val="-2"/>
          <w:sz w:val="22"/>
          <w:szCs w:val="22"/>
        </w:rPr>
        <w:tab/>
      </w:r>
    </w:p>
    <w:p w14:paraId="2360B885" w14:textId="3E330D69" w:rsidR="00F6440E" w:rsidRPr="004B7C49" w:rsidRDefault="00705708" w:rsidP="00F6440E">
      <w:pPr>
        <w:tabs>
          <w:tab w:val="left" w:pos="1985"/>
        </w:tabs>
        <w:rPr>
          <w:rFonts w:ascii="Articulat CF Normal" w:hAnsi="Articulat CF Normal" w:cs="Arial"/>
          <w:color w:val="44546A" w:themeColor="text2"/>
          <w:spacing w:val="-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pacing w:val="-2"/>
          <w:sz w:val="22"/>
          <w:szCs w:val="22"/>
        </w:rPr>
        <w:tab/>
      </w:r>
      <w:r w:rsidR="00F6440E" w:rsidRPr="004B7C49">
        <w:rPr>
          <w:rFonts w:ascii="Articulat CF Normal" w:hAnsi="Articulat CF Normal" w:cs="Arial"/>
          <w:color w:val="44546A" w:themeColor="text2"/>
          <w:spacing w:val="-2"/>
          <w:sz w:val="22"/>
          <w:szCs w:val="22"/>
        </w:rPr>
        <w:t>(</w:t>
      </w:r>
      <w:r w:rsidR="00F6440E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ďalej </w:t>
      </w:r>
      <w:r w:rsidR="00F6440E" w:rsidRPr="004B7C49">
        <w:rPr>
          <w:rFonts w:ascii="Articulat CF Normal" w:hAnsi="Articulat CF Normal" w:cs="Arial"/>
          <w:color w:val="44546A" w:themeColor="text2"/>
          <w:spacing w:val="-2"/>
          <w:sz w:val="22"/>
          <w:szCs w:val="22"/>
        </w:rPr>
        <w:t>len</w:t>
      </w:r>
      <w:r w:rsidR="00E90620" w:rsidRPr="004B7C49">
        <w:rPr>
          <w:rFonts w:ascii="Articulat CF Normal" w:hAnsi="Articulat CF Normal" w:cs="Arial"/>
          <w:color w:val="44546A" w:themeColor="text2"/>
          <w:spacing w:val="-2"/>
          <w:sz w:val="22"/>
          <w:szCs w:val="22"/>
        </w:rPr>
        <w:t xml:space="preserve"> </w:t>
      </w:r>
      <w:r w:rsidR="00F6440E" w:rsidRPr="004B7C49">
        <w:rPr>
          <w:rFonts w:ascii="Articulat CF Normal" w:hAnsi="Articulat CF Normal" w:cs="Arial"/>
          <w:color w:val="44546A" w:themeColor="text2"/>
          <w:spacing w:val="-2"/>
          <w:sz w:val="22"/>
          <w:szCs w:val="22"/>
        </w:rPr>
        <w:t>„Nájomca")</w:t>
      </w:r>
    </w:p>
    <w:p w14:paraId="509392BE" w14:textId="77777777" w:rsidR="00F6440E" w:rsidRPr="004B7C49" w:rsidRDefault="00F6440E" w:rsidP="00F6440E">
      <w:pPr>
        <w:tabs>
          <w:tab w:val="left" w:pos="1985"/>
        </w:tabs>
        <w:rPr>
          <w:rFonts w:ascii="Articulat CF Normal" w:hAnsi="Articulat CF Normal" w:cs="Arial"/>
          <w:color w:val="44546A" w:themeColor="text2"/>
          <w:sz w:val="22"/>
          <w:szCs w:val="22"/>
        </w:rPr>
      </w:pPr>
    </w:p>
    <w:p w14:paraId="4871675A" w14:textId="4E7DFD4C" w:rsidR="00F6440E" w:rsidRPr="004B7C49" w:rsidRDefault="00F6440E" w:rsidP="00F6440E">
      <w:pPr>
        <w:jc w:val="center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t</w:t>
      </w:r>
      <w:r w:rsidR="00EA72B0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a</w:t>
      </w:r>
      <w:r w:rsidR="00EA72B0" w:rsidRPr="004B7C49">
        <w:rPr>
          <w:rFonts w:ascii="Cambria" w:hAnsi="Cambria" w:cs="Cambria"/>
          <w:color w:val="44546A" w:themeColor="text2"/>
          <w:sz w:val="22"/>
          <w:szCs w:val="22"/>
        </w:rPr>
        <w:t> 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k</w:t>
      </w:r>
      <w:r w:rsidR="00EA72B0" w:rsidRPr="004B7C49">
        <w:rPr>
          <w:rFonts w:ascii="Cambria" w:hAnsi="Cambria" w:cs="Cambria"/>
          <w:color w:val="44546A" w:themeColor="text2"/>
          <w:sz w:val="22"/>
          <w:szCs w:val="22"/>
        </w:rPr>
        <w:t> 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t</w:t>
      </w:r>
      <w:r w:rsidR="00EA72B0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o:</w:t>
      </w:r>
    </w:p>
    <w:p w14:paraId="4196C9DA" w14:textId="77777777" w:rsidR="00F6440E" w:rsidRPr="004B7C49" w:rsidRDefault="00F6440E" w:rsidP="00F6440E">
      <w:pPr>
        <w:jc w:val="center"/>
        <w:rPr>
          <w:rFonts w:ascii="Articulat CF Normal" w:hAnsi="Articulat CF Normal" w:cs="Arial"/>
          <w:color w:val="44546A" w:themeColor="text2"/>
          <w:sz w:val="22"/>
          <w:szCs w:val="22"/>
        </w:rPr>
      </w:pPr>
    </w:p>
    <w:p w14:paraId="50CA8816" w14:textId="77777777" w:rsidR="00F6440E" w:rsidRPr="004B7C49" w:rsidRDefault="00F6440E" w:rsidP="00F6440E">
      <w:pPr>
        <w:jc w:val="center"/>
        <w:rPr>
          <w:rFonts w:ascii="Articulat CF Normal" w:hAnsi="Articulat CF Normal" w:cs="Arial"/>
          <w:color w:val="44546A" w:themeColor="text2"/>
          <w:sz w:val="22"/>
          <w:szCs w:val="22"/>
        </w:rPr>
      </w:pPr>
    </w:p>
    <w:p w14:paraId="04D3904F" w14:textId="0B025291" w:rsidR="00F6440E" w:rsidRPr="004B7C49" w:rsidRDefault="00F6440E" w:rsidP="00F6440E">
      <w:pPr>
        <w:jc w:val="center"/>
        <w:rPr>
          <w:rFonts w:ascii="Articulat CF Normal" w:hAnsi="Articulat CF Normal" w:cs="Arial"/>
          <w:b/>
          <w:bCs/>
          <w:color w:val="44546A" w:themeColor="text2"/>
          <w:sz w:val="24"/>
          <w:szCs w:val="24"/>
        </w:rPr>
      </w:pPr>
      <w:r w:rsidRPr="004B7C49">
        <w:rPr>
          <w:rFonts w:ascii="Articulat CF Normal" w:hAnsi="Articulat CF Normal" w:cs="Arial"/>
          <w:b/>
          <w:bCs/>
          <w:color w:val="44546A" w:themeColor="text2"/>
          <w:sz w:val="24"/>
          <w:szCs w:val="24"/>
        </w:rPr>
        <w:t xml:space="preserve">Článok </w:t>
      </w:r>
      <w:r w:rsidR="00705708" w:rsidRPr="004B7C49">
        <w:rPr>
          <w:rFonts w:ascii="Articulat CF Normal" w:hAnsi="Articulat CF Normal" w:cs="Arial"/>
          <w:b/>
          <w:bCs/>
          <w:color w:val="44546A" w:themeColor="text2"/>
          <w:sz w:val="24"/>
          <w:szCs w:val="24"/>
        </w:rPr>
        <w:t>I.</w:t>
      </w:r>
    </w:p>
    <w:p w14:paraId="00BB13DB" w14:textId="77777777" w:rsidR="00705708" w:rsidRPr="004B7C49" w:rsidRDefault="00705708" w:rsidP="00F6440E">
      <w:pPr>
        <w:jc w:val="center"/>
        <w:rPr>
          <w:rFonts w:ascii="Articulat CF Normal" w:hAnsi="Articulat CF Normal" w:cs="Arial"/>
          <w:color w:val="44546A" w:themeColor="text2"/>
          <w:sz w:val="22"/>
          <w:szCs w:val="22"/>
        </w:rPr>
      </w:pPr>
    </w:p>
    <w:p w14:paraId="4353D1C8" w14:textId="77777777" w:rsidR="00F6440E" w:rsidRPr="004B7C49" w:rsidRDefault="00F6440E" w:rsidP="00705708">
      <w:pPr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4B7C49">
        <w:rPr>
          <w:rFonts w:ascii="Articulat CF Normal" w:hAnsi="Articulat CF Normal" w:cs="Arial"/>
          <w:color w:val="44546A" w:themeColor="text2"/>
          <w:sz w:val="24"/>
          <w:szCs w:val="24"/>
        </w:rPr>
        <w:t>Predmet nájmu</w:t>
      </w:r>
    </w:p>
    <w:p w14:paraId="1EA42B8F" w14:textId="77777777" w:rsidR="00705708" w:rsidRPr="004B7C49" w:rsidRDefault="00705708" w:rsidP="00705708">
      <w:pPr>
        <w:rPr>
          <w:rFonts w:ascii="Articulat CF Normal" w:hAnsi="Articulat CF Normal" w:cs="Arial"/>
          <w:color w:val="44546A" w:themeColor="text2"/>
          <w:sz w:val="22"/>
          <w:szCs w:val="22"/>
        </w:rPr>
      </w:pPr>
    </w:p>
    <w:bookmarkEnd w:id="0"/>
    <w:p w14:paraId="01A3D082" w14:textId="5149CD62" w:rsidR="00F6440E" w:rsidRPr="004B7C49" w:rsidRDefault="00F6440E" w:rsidP="00F6440E">
      <w:pPr>
        <w:pStyle w:val="Barevnseznamzvraznn11"/>
        <w:numPr>
          <w:ilvl w:val="0"/>
          <w:numId w:val="4"/>
        </w:numPr>
        <w:tabs>
          <w:tab w:val="left" w:pos="426"/>
        </w:tabs>
        <w:spacing w:before="60" w:after="0" w:line="240" w:lineRule="auto"/>
        <w:ind w:left="426" w:hanging="426"/>
        <w:jc w:val="both"/>
        <w:rPr>
          <w:rFonts w:ascii="Articulat CF Normal" w:hAnsi="Articulat CF Normal" w:cs="Arial"/>
          <w:color w:val="44546A" w:themeColor="text2"/>
        </w:rPr>
      </w:pPr>
      <w:r w:rsidRPr="004B7C49">
        <w:rPr>
          <w:rFonts w:ascii="Articulat CF Normal" w:hAnsi="Articulat CF Normal" w:cs="Arial"/>
          <w:color w:val="44546A" w:themeColor="text2"/>
        </w:rPr>
        <w:t xml:space="preserve">Prenajímateľ je vlastníkom nehnuteľnej veci zapísanej na LV č. </w:t>
      </w:r>
      <w:r w:rsidR="00697DDB" w:rsidRPr="004B7C49">
        <w:rPr>
          <w:rFonts w:ascii="Articulat CF Normal" w:hAnsi="Articulat CF Normal" w:cs="Arial"/>
          <w:color w:val="44546A" w:themeColor="text2"/>
          <w:highlight w:val="yellow"/>
        </w:rPr>
        <w:t>__</w:t>
      </w:r>
      <w:r w:rsidRPr="004B7C49">
        <w:rPr>
          <w:rFonts w:ascii="Articulat CF Normal" w:hAnsi="Articulat CF Normal" w:cs="Arial"/>
          <w:color w:val="44546A" w:themeColor="text2"/>
          <w:highlight w:val="yellow"/>
        </w:rPr>
        <w:t>_</w:t>
      </w:r>
      <w:r w:rsidR="002B52D5" w:rsidRPr="004B7C49">
        <w:rPr>
          <w:rFonts w:ascii="Articulat CF Normal" w:hAnsi="Articulat CF Normal" w:cs="Arial"/>
          <w:color w:val="44546A" w:themeColor="text2"/>
        </w:rPr>
        <w:t xml:space="preserve"> veden</w:t>
      </w:r>
      <w:r w:rsidR="00697DDB" w:rsidRPr="004B7C49">
        <w:rPr>
          <w:rFonts w:ascii="Articulat CF Normal" w:hAnsi="Articulat CF Normal" w:cs="Arial"/>
          <w:color w:val="44546A" w:themeColor="text2"/>
        </w:rPr>
        <w:t>om</w:t>
      </w:r>
      <w:r w:rsidR="002B52D5" w:rsidRPr="004B7C49">
        <w:rPr>
          <w:rFonts w:ascii="Articulat CF Normal" w:hAnsi="Articulat CF Normal" w:cs="Arial"/>
          <w:color w:val="44546A" w:themeColor="text2"/>
        </w:rPr>
        <w:t xml:space="preserve"> </w:t>
      </w:r>
      <w:r w:rsidR="00697DDB" w:rsidRPr="004B7C49">
        <w:rPr>
          <w:rFonts w:ascii="Articulat CF Normal" w:hAnsi="Articulat CF Normal" w:cs="Arial"/>
          <w:color w:val="44546A" w:themeColor="text2"/>
        </w:rPr>
        <w:t xml:space="preserve">Okresným </w:t>
      </w:r>
      <w:r w:rsidR="002B52D5" w:rsidRPr="004B7C49">
        <w:rPr>
          <w:rFonts w:ascii="Articulat CF Normal" w:hAnsi="Articulat CF Normal" w:cs="Arial"/>
          <w:color w:val="44546A" w:themeColor="text2"/>
        </w:rPr>
        <w:t xml:space="preserve"> </w:t>
      </w:r>
      <w:r w:rsidR="00697DDB" w:rsidRPr="004B7C49">
        <w:rPr>
          <w:rFonts w:ascii="Articulat CF Normal" w:hAnsi="Articulat CF Normal" w:cs="Arial"/>
          <w:color w:val="44546A" w:themeColor="text2"/>
        </w:rPr>
        <w:t xml:space="preserve">úradom </w:t>
      </w:r>
      <w:r w:rsidR="002B52D5" w:rsidRPr="004B7C49">
        <w:rPr>
          <w:rFonts w:ascii="Articulat CF Normal" w:hAnsi="Articulat CF Normal" w:cs="Arial"/>
          <w:color w:val="44546A" w:themeColor="text2"/>
          <w:highlight w:val="yellow"/>
        </w:rPr>
        <w:t>________</w:t>
      </w:r>
      <w:r w:rsidR="002B52D5" w:rsidRPr="004B7C49">
        <w:rPr>
          <w:rFonts w:ascii="Articulat CF Normal" w:hAnsi="Articulat CF Normal" w:cs="Arial"/>
          <w:color w:val="44546A" w:themeColor="text2"/>
        </w:rPr>
        <w:t xml:space="preserve"> , </w:t>
      </w:r>
      <w:r w:rsidR="00EE3E7F" w:rsidRPr="004B7C49">
        <w:rPr>
          <w:rFonts w:ascii="Articulat CF Normal" w:hAnsi="Articulat CF Normal" w:cs="Arial"/>
          <w:color w:val="44546A" w:themeColor="text2"/>
        </w:rPr>
        <w:t>k</w:t>
      </w:r>
      <w:r w:rsidR="002B52D5" w:rsidRPr="004B7C49">
        <w:rPr>
          <w:rFonts w:ascii="Articulat CF Normal" w:hAnsi="Articulat CF Normal" w:cs="Arial"/>
          <w:color w:val="44546A" w:themeColor="text2"/>
        </w:rPr>
        <w:t>atastráln</w:t>
      </w:r>
      <w:r w:rsidR="00697DDB" w:rsidRPr="004B7C49">
        <w:rPr>
          <w:rFonts w:ascii="Articulat CF Normal" w:hAnsi="Articulat CF Normal" w:cs="Arial"/>
          <w:color w:val="44546A" w:themeColor="text2"/>
        </w:rPr>
        <w:t xml:space="preserve">y odbor </w:t>
      </w:r>
      <w:r w:rsidR="002B52D5" w:rsidRPr="004B7C49">
        <w:rPr>
          <w:rFonts w:ascii="Articulat CF Normal" w:hAnsi="Articulat CF Normal" w:cs="Arial"/>
          <w:color w:val="44546A" w:themeColor="text2"/>
        </w:rPr>
        <w:t xml:space="preserve">pre katastrálne územie </w:t>
      </w:r>
      <w:r w:rsidR="002B52D5" w:rsidRPr="004B7C49">
        <w:rPr>
          <w:rFonts w:ascii="Articulat CF Normal" w:hAnsi="Articulat CF Normal" w:cs="Arial"/>
          <w:color w:val="44546A" w:themeColor="text2"/>
          <w:highlight w:val="yellow"/>
        </w:rPr>
        <w:t>________</w:t>
      </w:r>
      <w:r w:rsidR="002B52D5" w:rsidRPr="004B7C49">
        <w:rPr>
          <w:rFonts w:ascii="Articulat CF Normal" w:hAnsi="Articulat CF Normal" w:cs="Arial"/>
          <w:color w:val="44546A" w:themeColor="text2"/>
        </w:rPr>
        <w:t xml:space="preserve">, obec </w:t>
      </w:r>
      <w:r w:rsidR="002B52D5" w:rsidRPr="004B7C49">
        <w:rPr>
          <w:rFonts w:ascii="Articulat CF Normal" w:hAnsi="Articulat CF Normal" w:cs="Arial"/>
          <w:color w:val="44546A" w:themeColor="text2"/>
          <w:highlight w:val="yellow"/>
        </w:rPr>
        <w:t>________</w:t>
      </w:r>
      <w:r w:rsidR="002B52D5" w:rsidRPr="004B7C49">
        <w:rPr>
          <w:rFonts w:ascii="Articulat CF Normal" w:hAnsi="Articulat CF Normal" w:cs="Arial"/>
          <w:color w:val="44546A" w:themeColor="text2"/>
        </w:rPr>
        <w:t>, a</w:t>
      </w:r>
      <w:r w:rsidR="002B52D5" w:rsidRPr="004B7C49">
        <w:rPr>
          <w:rFonts w:ascii="Cambria" w:hAnsi="Cambria" w:cs="Cambria"/>
          <w:color w:val="44546A" w:themeColor="text2"/>
        </w:rPr>
        <w:t> </w:t>
      </w:r>
      <w:r w:rsidR="002B52D5" w:rsidRPr="004B7C49">
        <w:rPr>
          <w:rFonts w:ascii="Articulat CF Normal" w:hAnsi="Articulat CF Normal" w:cs="Arial"/>
          <w:color w:val="44546A" w:themeColor="text2"/>
        </w:rPr>
        <w:t>to:</w:t>
      </w:r>
    </w:p>
    <w:p w14:paraId="0482BF75" w14:textId="1A218CC5" w:rsidR="00F6440E" w:rsidRPr="004B7C49" w:rsidRDefault="00EE3E7F" w:rsidP="00F6440E">
      <w:pPr>
        <w:numPr>
          <w:ilvl w:val="0"/>
          <w:numId w:val="5"/>
        </w:numPr>
        <w:tabs>
          <w:tab w:val="left" w:pos="851"/>
        </w:tabs>
        <w:spacing w:before="60"/>
        <w:ind w:left="851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byt č</w:t>
      </w:r>
      <w:r w:rsidR="008A1BC4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íslo </w:t>
      </w:r>
      <w:r w:rsidR="00F6440E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_____</w:t>
      </w:r>
      <w:r w:rsidR="00F6440E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(ďalej len „Byt“ alebo „Predmet nájmu“)</w:t>
      </w:r>
      <w:r w:rsidR="00A34466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, </w:t>
      </w:r>
      <w:r w:rsidR="005159C8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vo </w:t>
      </w:r>
      <w:r w:rsidR="00A34466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vchod</w:t>
      </w:r>
      <w:r w:rsidR="005159C8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e</w:t>
      </w:r>
      <w:r w:rsidR="008A1BC4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číslo</w:t>
      </w:r>
      <w:r w:rsidR="00A34466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</w:t>
      </w:r>
      <w:r w:rsidR="00A34466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__</w:t>
      </w:r>
      <w:r w:rsidR="00F6440E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_ </w:t>
      </w:r>
      <w:r w:rsidR="00A34466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, </w:t>
      </w:r>
      <w:r w:rsidR="005159C8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na </w:t>
      </w:r>
      <w:r w:rsidR="008A1BC4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posch</w:t>
      </w:r>
      <w:r w:rsidR="005159C8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odí </w:t>
      </w:r>
      <w:r w:rsidR="00A34466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číslo</w:t>
      </w:r>
      <w:r w:rsidR="00A057FA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</w:t>
      </w:r>
      <w:r w:rsidR="00A057FA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___ </w:t>
      </w:r>
      <w:r w:rsidR="005159C8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, nachádzajúci sa v</w:t>
      </w:r>
      <w:r w:rsidR="005159C8" w:rsidRPr="004B7C49">
        <w:rPr>
          <w:rFonts w:ascii="Cambria" w:hAnsi="Cambria" w:cs="Cambria"/>
          <w:color w:val="44546A" w:themeColor="text2"/>
          <w:sz w:val="22"/>
          <w:szCs w:val="22"/>
        </w:rPr>
        <w:t> </w:t>
      </w:r>
      <w:r w:rsidR="00F6440E" w:rsidRPr="004B7C49">
        <w:rPr>
          <w:rFonts w:ascii="Articulat CF Normal" w:hAnsi="Articulat CF Normal" w:cs="Arial"/>
          <w:color w:val="44546A" w:themeColor="text2"/>
          <w:sz w:val="22"/>
          <w:szCs w:val="22"/>
          <w:lang w:val="x-none"/>
        </w:rPr>
        <w:t>budov</w:t>
      </w:r>
      <w:r w:rsidR="005159C8" w:rsidRPr="004B7C49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 xml:space="preserve">e </w:t>
      </w:r>
      <w:r w:rsidR="00A057FA" w:rsidRPr="004B7C49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 xml:space="preserve">súpisné </w:t>
      </w:r>
      <w:r w:rsidR="005159C8" w:rsidRPr="004B7C49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 xml:space="preserve">číslo </w:t>
      </w:r>
      <w:r w:rsidR="00F6440E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________ </w:t>
      </w:r>
      <w:r w:rsidR="00F6440E" w:rsidRPr="004B7C49">
        <w:rPr>
          <w:rFonts w:ascii="Articulat CF Normal" w:hAnsi="Articulat CF Normal" w:cs="Arial"/>
          <w:color w:val="44546A" w:themeColor="text2"/>
          <w:sz w:val="22"/>
          <w:szCs w:val="22"/>
          <w:lang w:val="x-none"/>
        </w:rPr>
        <w:t xml:space="preserve">,  </w:t>
      </w:r>
      <w:r w:rsidR="00F6440E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ktor</w:t>
      </w:r>
      <w:r w:rsidR="00A057FA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á</w:t>
      </w:r>
      <w:r w:rsidR="00F6440E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je </w:t>
      </w:r>
      <w:r w:rsidR="00A057FA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postavená na </w:t>
      </w:r>
      <w:r w:rsidR="00F6440E" w:rsidRPr="004B7C49">
        <w:rPr>
          <w:rFonts w:ascii="Articulat CF Normal" w:hAnsi="Articulat CF Normal" w:cs="Arial"/>
          <w:color w:val="44546A" w:themeColor="text2"/>
          <w:sz w:val="22"/>
          <w:szCs w:val="22"/>
          <w:lang w:val="x-none"/>
        </w:rPr>
        <w:t xml:space="preserve">pozemku </w:t>
      </w:r>
      <w:r w:rsidR="00A057FA" w:rsidRPr="004B7C49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 xml:space="preserve">parcela registra „C“ </w:t>
      </w:r>
      <w:r w:rsidR="00F6440E" w:rsidRPr="004B7C49">
        <w:rPr>
          <w:rFonts w:ascii="Articulat CF Normal" w:hAnsi="Articulat CF Normal" w:cs="Arial"/>
          <w:color w:val="44546A" w:themeColor="text2"/>
          <w:sz w:val="22"/>
          <w:szCs w:val="22"/>
          <w:lang w:val="x-none"/>
        </w:rPr>
        <w:t>p</w:t>
      </w:r>
      <w:r w:rsidR="00A057FA" w:rsidRPr="004B7C49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>arc</w:t>
      </w:r>
      <w:r w:rsidR="00F6440E" w:rsidRPr="004B7C49">
        <w:rPr>
          <w:rFonts w:ascii="Articulat CF Normal" w:hAnsi="Articulat CF Normal" w:cs="Arial"/>
          <w:color w:val="44546A" w:themeColor="text2"/>
          <w:sz w:val="22"/>
          <w:szCs w:val="22"/>
          <w:lang w:val="x-none"/>
        </w:rPr>
        <w:t>.</w:t>
      </w:r>
      <w:r w:rsidR="00F6440E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</w:t>
      </w:r>
      <w:r w:rsidR="00F6440E" w:rsidRPr="004B7C49">
        <w:rPr>
          <w:rFonts w:ascii="Articulat CF Normal" w:hAnsi="Articulat CF Normal" w:cs="Arial"/>
          <w:color w:val="44546A" w:themeColor="text2"/>
          <w:sz w:val="22"/>
          <w:szCs w:val="22"/>
          <w:lang w:val="x-none"/>
        </w:rPr>
        <w:t>č</w:t>
      </w:r>
      <w:r w:rsidR="00A057FA" w:rsidRPr="004B7C49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>íslo</w:t>
      </w:r>
      <w:r w:rsidR="00F6440E" w:rsidRPr="004B7C49">
        <w:rPr>
          <w:rFonts w:ascii="Articulat CF Normal" w:hAnsi="Articulat CF Normal" w:cs="Arial"/>
          <w:color w:val="44546A" w:themeColor="text2"/>
          <w:sz w:val="22"/>
          <w:szCs w:val="22"/>
          <w:lang w:val="x-none"/>
        </w:rPr>
        <w:t xml:space="preserve"> </w:t>
      </w:r>
      <w:r w:rsidR="00F6440E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________</w:t>
      </w:r>
      <w:r w:rsidR="00F6440E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(ďalej aj len „Dom“). </w:t>
      </w:r>
      <w:r w:rsidR="00F6440E" w:rsidRPr="004B7C49">
        <w:rPr>
          <w:rFonts w:ascii="Articulat CF Normal" w:hAnsi="Articulat CF Normal" w:cs="Arial"/>
          <w:color w:val="44546A" w:themeColor="text2"/>
          <w:sz w:val="22"/>
          <w:szCs w:val="22"/>
          <w:lang w:val="x-none"/>
        </w:rPr>
        <w:t xml:space="preserve">Jedná sa o </w:t>
      </w:r>
      <w:r w:rsidR="00F6440E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Dom </w:t>
      </w:r>
      <w:r w:rsidR="00F6440E" w:rsidRPr="004B7C49">
        <w:rPr>
          <w:rFonts w:ascii="Articulat CF Normal" w:hAnsi="Articulat CF Normal" w:cs="Arial"/>
          <w:color w:val="44546A" w:themeColor="text2"/>
          <w:sz w:val="22"/>
          <w:szCs w:val="22"/>
          <w:lang w:val="x-none"/>
        </w:rPr>
        <w:t xml:space="preserve">na adrese </w:t>
      </w:r>
      <w:r w:rsidR="00F6440E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________ </w:t>
      </w:r>
      <w:r w:rsidR="00F6440E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.</w:t>
      </w:r>
    </w:p>
    <w:p w14:paraId="26F78FC6" w14:textId="72392C42" w:rsidR="00F6440E" w:rsidRPr="004B7C49" w:rsidRDefault="00F6440E" w:rsidP="00F6440E">
      <w:pPr>
        <w:tabs>
          <w:tab w:val="left" w:pos="851"/>
        </w:tabs>
        <w:spacing w:before="60"/>
        <w:ind w:left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Celková </w:t>
      </w:r>
      <w:r w:rsidR="00AA25F4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podlahová plocha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Bytu je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________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m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vertAlign w:val="superscript"/>
        </w:rPr>
        <w:t xml:space="preserve">2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.</w:t>
      </w:r>
      <w:r w:rsidR="00F106F9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Byt pozostáva z </w:t>
      </w:r>
      <w:r w:rsidR="00F106F9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___</w:t>
      </w:r>
      <w:r w:rsidR="00F106F9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</w:t>
      </w:r>
      <w:r w:rsidR="003E6F70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</w:t>
      </w:r>
      <w:r w:rsidR="003E6F70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[</w:t>
      </w:r>
      <w:r w:rsidR="000C0505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*</w:t>
      </w:r>
      <w:r w:rsidR="003E6F70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uviesť počet]</w:t>
      </w:r>
      <w:r w:rsidR="003E6F70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</w:t>
      </w:r>
      <w:r w:rsidR="00F106F9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obytných miestností </w:t>
      </w:r>
      <w:r w:rsidR="003E6F70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a </w:t>
      </w:r>
      <w:r w:rsidR="00F106F9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z príslušenstva </w:t>
      </w:r>
      <w:r w:rsidR="00BA14BF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B</w:t>
      </w:r>
      <w:r w:rsidR="00F106F9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ytu</w:t>
      </w:r>
      <w:r w:rsidR="002C4DCF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, ktorým je </w:t>
      </w:r>
      <w:r w:rsidR="002C4DCF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____________, __________, ________, ______________ , _______________</w:t>
      </w:r>
      <w:r w:rsidR="00C152D6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.</w:t>
      </w:r>
      <w:r w:rsidR="00AA25F4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</w:t>
      </w:r>
      <w:r w:rsidR="002C4DCF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[</w:t>
      </w:r>
      <w:r w:rsidR="000C0505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*uviesť príslušenstvom bytu</w:t>
      </w:r>
      <w:r w:rsidR="005B4B3C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,</w:t>
      </w:r>
      <w:r w:rsidR="000C0505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 pričom </w:t>
      </w:r>
      <w:r w:rsidR="002C4DCF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prísl</w:t>
      </w:r>
      <w:r w:rsidR="00EA72B0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ušenstvom</w:t>
      </w:r>
      <w:r w:rsidR="00700C38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 </w:t>
      </w:r>
      <w:r w:rsidR="002C4DCF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bytu sú </w:t>
      </w:r>
      <w:r w:rsidR="00AA25F4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vedľajšie miest</w:t>
      </w:r>
      <w:r w:rsidR="003E6F70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n</w:t>
      </w:r>
      <w:r w:rsidR="00AA25F4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osti a</w:t>
      </w:r>
      <w:r w:rsidR="00AA25F4" w:rsidRPr="004B7C49">
        <w:rPr>
          <w:rFonts w:ascii="Cambria" w:hAnsi="Cambria" w:cs="Cambria"/>
          <w:color w:val="44546A" w:themeColor="text2"/>
          <w:sz w:val="22"/>
          <w:szCs w:val="22"/>
          <w:highlight w:val="yellow"/>
        </w:rPr>
        <w:t> </w:t>
      </w:r>
      <w:r w:rsidR="00AA25F4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pr</w:t>
      </w:r>
      <w:r w:rsidR="003E6F70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i</w:t>
      </w:r>
      <w:r w:rsidR="00AA25F4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estory určené na to, aby sa užívali s</w:t>
      </w:r>
      <w:r w:rsidR="00D20A8D" w:rsidRPr="004B7C49">
        <w:rPr>
          <w:rFonts w:ascii="Cambria" w:hAnsi="Cambria" w:cs="Cambria"/>
          <w:color w:val="44546A" w:themeColor="text2"/>
          <w:sz w:val="22"/>
          <w:szCs w:val="22"/>
          <w:highlight w:val="yellow"/>
        </w:rPr>
        <w:t> </w:t>
      </w:r>
      <w:r w:rsidR="00D20A8D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by</w:t>
      </w:r>
      <w:r w:rsidR="00AA25F4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tom</w:t>
      </w:r>
      <w:r w:rsidR="00D20A8D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 ako napr. </w:t>
      </w:r>
      <w:r w:rsidR="00AA25F4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kuchyňa</w:t>
      </w:r>
      <w:r w:rsidR="003E6F70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, </w:t>
      </w:r>
      <w:r w:rsidR="00AA25F4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predsieň, kúpeľňa, WC, pivnica</w:t>
      </w:r>
      <w:r w:rsidR="00D20A8D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 a</w:t>
      </w:r>
      <w:r w:rsidR="00D20A8D" w:rsidRPr="004B7C49">
        <w:rPr>
          <w:rFonts w:ascii="Cambria" w:hAnsi="Cambria" w:cs="Cambria"/>
          <w:color w:val="44546A" w:themeColor="text2"/>
          <w:sz w:val="22"/>
          <w:szCs w:val="22"/>
          <w:highlight w:val="yellow"/>
        </w:rPr>
        <w:t> </w:t>
      </w:r>
      <w:r w:rsidR="00D20A8D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pod.</w:t>
      </w:r>
      <w:r w:rsidR="00AA25F4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]</w:t>
      </w:r>
      <w:r w:rsidR="00F106F9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</w:t>
      </w:r>
    </w:p>
    <w:p w14:paraId="06B36E28" w14:textId="2E2C6A25" w:rsidR="004F6CF9" w:rsidRPr="004B7C49" w:rsidRDefault="004F6CF9" w:rsidP="00F6440E">
      <w:pPr>
        <w:tabs>
          <w:tab w:val="left" w:pos="851"/>
        </w:tabs>
        <w:spacing w:before="60"/>
        <w:ind w:left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lastRenderedPageBreak/>
        <w:t>Súčasťou Bytu sú rozvody elektrickej inštalácie od elektromeru, rozvody ústredného kúrenia od domových stúpačiek, rozvody vody (SV a</w:t>
      </w:r>
      <w:r w:rsidRPr="004B7C49">
        <w:rPr>
          <w:rFonts w:ascii="Cambria" w:hAnsi="Cambria" w:cs="Cambria"/>
          <w:color w:val="44546A" w:themeColor="text2"/>
          <w:sz w:val="22"/>
          <w:szCs w:val="22"/>
        </w:rPr>
        <w:t> 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TÚV), rozvody plynu od plynomeru, rozvody kanalizácie od zvislých rozvodov a</w:t>
      </w:r>
      <w:r w:rsidRPr="004B7C49">
        <w:rPr>
          <w:rFonts w:ascii="Cambria" w:hAnsi="Cambria" w:cs="Cambria"/>
          <w:color w:val="44546A" w:themeColor="text2"/>
          <w:sz w:val="22"/>
          <w:szCs w:val="22"/>
        </w:rPr>
        <w:t> 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k</w:t>
      </w:r>
      <w:r w:rsidRPr="004B7C49">
        <w:rPr>
          <w:rFonts w:ascii="Cambria" w:hAnsi="Cambria" w:cs="Cambria"/>
          <w:color w:val="44546A" w:themeColor="text2"/>
          <w:sz w:val="22"/>
          <w:szCs w:val="22"/>
        </w:rPr>
        <w:t> 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nim príslušné zariaďovacie predmety.</w:t>
      </w:r>
    </w:p>
    <w:p w14:paraId="02535A9C" w14:textId="4366BD8C" w:rsidR="00F6440E" w:rsidRPr="004B7C49" w:rsidRDefault="005948F2" w:rsidP="00F6440E">
      <w:pPr>
        <w:spacing w:before="60"/>
        <w:ind w:left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Byt je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________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[</w:t>
      </w:r>
      <w:r w:rsidR="000C0505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*uviesť či byt je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zariadený</w:t>
      </w:r>
      <w:r w:rsidR="000C0505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/</w:t>
      </w:r>
      <w:r w:rsidR="000C0505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nezariadený]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. </w:t>
      </w:r>
      <w:r w:rsidR="00F6440E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Kompletná špecifikácia vybavenia priestorov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Bytu </w:t>
      </w:r>
      <w:r w:rsidR="00F6440E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(vrátane nábytku a spotrebičov) bude uvedená v</w:t>
      </w:r>
      <w:r w:rsidR="00CE1E06" w:rsidRPr="004B7C49">
        <w:rPr>
          <w:rFonts w:ascii="Cambria" w:hAnsi="Cambria" w:cs="Cambria"/>
          <w:color w:val="44546A" w:themeColor="text2"/>
          <w:sz w:val="22"/>
          <w:szCs w:val="22"/>
        </w:rPr>
        <w:t> </w:t>
      </w:r>
      <w:r w:rsidR="00F6440E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protokole</w:t>
      </w:r>
      <w:r w:rsidR="00CE1E06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o odovzdaní</w:t>
      </w:r>
      <w:r w:rsidR="00F6440E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, prípadne vo fotodokumentácii na protokol nadväzujúc</w:t>
      </w:r>
      <w:r w:rsidR="002E5E90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ej</w:t>
      </w:r>
      <w:r w:rsidR="00F6440E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.</w:t>
      </w:r>
      <w:r w:rsidR="0071065D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Tento protokol sa stane súčasťou tejto Zmluvy.</w:t>
      </w:r>
    </w:p>
    <w:p w14:paraId="52C7C549" w14:textId="787C797C" w:rsidR="00F6440E" w:rsidRPr="004B7C49" w:rsidRDefault="00F6440E" w:rsidP="00F6440E">
      <w:pPr>
        <w:pStyle w:val="Barevnseznamzvraznn11"/>
        <w:numPr>
          <w:ilvl w:val="0"/>
          <w:numId w:val="4"/>
        </w:numPr>
        <w:tabs>
          <w:tab w:val="left" w:pos="426"/>
        </w:tabs>
        <w:spacing w:before="60" w:after="0" w:line="240" w:lineRule="auto"/>
        <w:ind w:left="426" w:hanging="426"/>
        <w:contextualSpacing w:val="0"/>
        <w:jc w:val="both"/>
        <w:rPr>
          <w:rFonts w:ascii="Articulat CF Normal" w:hAnsi="Articulat CF Normal" w:cs="Arial"/>
          <w:color w:val="44546A" w:themeColor="text2"/>
        </w:rPr>
      </w:pPr>
      <w:r w:rsidRPr="004B7C49">
        <w:rPr>
          <w:rFonts w:ascii="Articulat CF Normal" w:hAnsi="Articulat CF Normal" w:cs="Arial"/>
          <w:color w:val="44546A" w:themeColor="text2"/>
        </w:rPr>
        <w:t>Prenajímateľ za podmienok dohodnutých touto Zmluvou prenajíma Nájomcovi vyššie špecifikovaný Predmet nájmu</w:t>
      </w:r>
      <w:r w:rsidR="0070221C" w:rsidRPr="004B7C49">
        <w:rPr>
          <w:rFonts w:ascii="Articulat CF Normal" w:hAnsi="Articulat CF Normal" w:cs="Arial"/>
          <w:color w:val="44546A" w:themeColor="text2"/>
        </w:rPr>
        <w:t xml:space="preserve"> (</w:t>
      </w:r>
      <w:proofErr w:type="spellStart"/>
      <w:r w:rsidR="0070221C" w:rsidRPr="004B7C49">
        <w:rPr>
          <w:rFonts w:ascii="Articulat CF Normal" w:hAnsi="Articulat CF Normal" w:cs="Arial"/>
          <w:color w:val="44546A" w:themeColor="text2"/>
        </w:rPr>
        <w:t>t.j</w:t>
      </w:r>
      <w:proofErr w:type="spellEnd"/>
      <w:r w:rsidR="0070221C" w:rsidRPr="004B7C49">
        <w:rPr>
          <w:rFonts w:ascii="Articulat CF Normal" w:hAnsi="Articulat CF Normal" w:cs="Arial"/>
          <w:color w:val="44546A" w:themeColor="text2"/>
        </w:rPr>
        <w:t>. celý Byt)</w:t>
      </w:r>
      <w:r w:rsidRPr="004B7C49">
        <w:rPr>
          <w:rFonts w:ascii="Articulat CF Normal" w:hAnsi="Articulat CF Normal" w:cs="Arial"/>
          <w:color w:val="44546A" w:themeColor="text2"/>
        </w:rPr>
        <w:t xml:space="preserve">. Nájomca Predmet nájmu za podmienok podľa tejto Zmluvy do nájmu prijíma a zaväzuje sa Prenajímateľovi </w:t>
      </w:r>
      <w:r w:rsidR="003122E4" w:rsidRPr="004B7C49">
        <w:rPr>
          <w:rFonts w:ascii="Articulat CF Normal" w:hAnsi="Articulat CF Normal" w:cs="Arial"/>
          <w:color w:val="44546A" w:themeColor="text2"/>
        </w:rPr>
        <w:t xml:space="preserve">platiť </w:t>
      </w:r>
      <w:r w:rsidRPr="004B7C49">
        <w:rPr>
          <w:rFonts w:ascii="Articulat CF Normal" w:hAnsi="Articulat CF Normal" w:cs="Arial"/>
          <w:color w:val="44546A" w:themeColor="text2"/>
        </w:rPr>
        <w:t>dojednané nájomné</w:t>
      </w:r>
      <w:r w:rsidR="003122E4" w:rsidRPr="004B7C49">
        <w:rPr>
          <w:rFonts w:ascii="Articulat CF Normal" w:hAnsi="Articulat CF Normal" w:cs="Arial"/>
          <w:color w:val="44546A" w:themeColor="text2"/>
        </w:rPr>
        <w:t xml:space="preserve"> a</w:t>
      </w:r>
      <w:r w:rsidR="00E1364D" w:rsidRPr="004B7C49">
        <w:rPr>
          <w:rFonts w:ascii="Cambria" w:hAnsi="Cambria" w:cs="Cambria"/>
          <w:color w:val="44546A" w:themeColor="text2"/>
        </w:rPr>
        <w:t> </w:t>
      </w:r>
      <w:r w:rsidR="003122E4" w:rsidRPr="004B7C49">
        <w:rPr>
          <w:rFonts w:ascii="Articulat CF Normal" w:hAnsi="Articulat CF Normal" w:cs="Arial"/>
          <w:color w:val="44546A" w:themeColor="text2"/>
        </w:rPr>
        <w:t>úhrady</w:t>
      </w:r>
      <w:r w:rsidR="00E1364D" w:rsidRPr="004B7C49">
        <w:rPr>
          <w:rFonts w:ascii="Articulat CF Normal" w:hAnsi="Articulat CF Normal" w:cs="Arial"/>
          <w:color w:val="44546A" w:themeColor="text2"/>
        </w:rPr>
        <w:t xml:space="preserve"> za plnenia poskytované s</w:t>
      </w:r>
      <w:r w:rsidR="00E1364D" w:rsidRPr="004B7C49">
        <w:rPr>
          <w:rFonts w:ascii="Cambria" w:hAnsi="Cambria" w:cs="Cambria"/>
          <w:color w:val="44546A" w:themeColor="text2"/>
        </w:rPr>
        <w:t> </w:t>
      </w:r>
      <w:r w:rsidR="00E1364D" w:rsidRPr="004B7C49">
        <w:rPr>
          <w:rFonts w:ascii="Articulat CF Normal" w:hAnsi="Articulat CF Normal" w:cs="Arial"/>
          <w:color w:val="44546A" w:themeColor="text2"/>
        </w:rPr>
        <w:t xml:space="preserve">užívaním </w:t>
      </w:r>
      <w:r w:rsidR="0070221C" w:rsidRPr="004B7C49">
        <w:rPr>
          <w:rFonts w:ascii="Articulat CF Normal" w:hAnsi="Articulat CF Normal" w:cs="Arial"/>
          <w:color w:val="44546A" w:themeColor="text2"/>
        </w:rPr>
        <w:t>B</w:t>
      </w:r>
      <w:r w:rsidR="00E1364D" w:rsidRPr="004B7C49">
        <w:rPr>
          <w:rFonts w:ascii="Articulat CF Normal" w:hAnsi="Articulat CF Normal" w:cs="Arial"/>
          <w:color w:val="44546A" w:themeColor="text2"/>
        </w:rPr>
        <w:t>ytu a</w:t>
      </w:r>
      <w:r w:rsidR="00E1364D" w:rsidRPr="004B7C49">
        <w:rPr>
          <w:rFonts w:ascii="Cambria" w:hAnsi="Cambria" w:cs="Cambria"/>
          <w:color w:val="44546A" w:themeColor="text2"/>
        </w:rPr>
        <w:t> </w:t>
      </w:r>
      <w:r w:rsidR="00E1364D" w:rsidRPr="004B7C49">
        <w:rPr>
          <w:rFonts w:ascii="Articulat CF Normal" w:hAnsi="Articulat CF Normal" w:cs="Arial"/>
          <w:color w:val="44546A" w:themeColor="text2"/>
        </w:rPr>
        <w:t>jeho príslušenstva</w:t>
      </w:r>
      <w:r w:rsidRPr="004B7C49">
        <w:rPr>
          <w:rFonts w:ascii="Articulat CF Normal" w:hAnsi="Articulat CF Normal" w:cs="Arial"/>
          <w:color w:val="44546A" w:themeColor="text2"/>
        </w:rPr>
        <w:t xml:space="preserve">. Pre prípad, že </w:t>
      </w:r>
      <w:r w:rsidR="00EA72B0" w:rsidRPr="004B7C49">
        <w:rPr>
          <w:rFonts w:ascii="Articulat CF Normal" w:hAnsi="Articulat CF Normal" w:cs="Arial"/>
          <w:color w:val="44546A" w:themeColor="text2"/>
        </w:rPr>
        <w:t>Nájomca</w:t>
      </w:r>
      <w:r w:rsidRPr="004B7C49">
        <w:rPr>
          <w:rFonts w:ascii="Articulat CF Normal" w:hAnsi="Articulat CF Normal" w:cs="Arial"/>
          <w:color w:val="44546A" w:themeColor="text2"/>
        </w:rPr>
        <w:t xml:space="preserve"> je právnická osoba, sa dojednáva, že užívateľom Bytu bude </w:t>
      </w:r>
      <w:r w:rsidRPr="004B7C49">
        <w:rPr>
          <w:rFonts w:ascii="Articulat CF Normal" w:hAnsi="Articulat CF Normal" w:cs="Arial"/>
          <w:color w:val="44546A" w:themeColor="text2"/>
          <w:highlight w:val="yellow"/>
        </w:rPr>
        <w:t>________</w:t>
      </w:r>
      <w:r w:rsidRPr="004B7C49">
        <w:rPr>
          <w:rFonts w:ascii="Articulat CF Normal" w:hAnsi="Articulat CF Normal" w:cs="Arial"/>
          <w:color w:val="44546A" w:themeColor="text2"/>
        </w:rPr>
        <w:t>.</w:t>
      </w:r>
    </w:p>
    <w:p w14:paraId="72C0FF1F" w14:textId="77777777" w:rsidR="00705708" w:rsidRPr="004B7C49" w:rsidRDefault="00705708" w:rsidP="00F6440E">
      <w:pPr>
        <w:jc w:val="center"/>
        <w:rPr>
          <w:rFonts w:ascii="Articulat CF Normal" w:hAnsi="Articulat CF Normal" w:cs="Arial"/>
          <w:b/>
          <w:bCs/>
          <w:color w:val="44546A" w:themeColor="text2"/>
          <w:sz w:val="24"/>
          <w:szCs w:val="24"/>
        </w:rPr>
      </w:pPr>
      <w:bookmarkStart w:id="1" w:name="_Hlk116567517"/>
    </w:p>
    <w:p w14:paraId="3CCFD7BB" w14:textId="77777777" w:rsidR="001B4F1A" w:rsidRPr="004B7C49" w:rsidRDefault="001B4F1A" w:rsidP="00F6440E">
      <w:pPr>
        <w:jc w:val="center"/>
        <w:rPr>
          <w:rFonts w:ascii="Articulat CF Normal" w:hAnsi="Articulat CF Normal" w:cs="Arial"/>
          <w:b/>
          <w:bCs/>
          <w:color w:val="44546A" w:themeColor="text2"/>
          <w:sz w:val="24"/>
          <w:szCs w:val="24"/>
        </w:rPr>
      </w:pPr>
    </w:p>
    <w:p w14:paraId="38FA788B" w14:textId="0616BC25" w:rsidR="00F6440E" w:rsidRPr="004B7C49" w:rsidRDefault="00F6440E" w:rsidP="00F6440E">
      <w:pPr>
        <w:jc w:val="center"/>
        <w:rPr>
          <w:rFonts w:ascii="Articulat CF Normal" w:hAnsi="Articulat CF Normal" w:cs="Arial"/>
          <w:b/>
          <w:bCs/>
          <w:color w:val="44546A" w:themeColor="text2"/>
          <w:sz w:val="24"/>
          <w:szCs w:val="24"/>
        </w:rPr>
      </w:pPr>
      <w:r w:rsidRPr="004B7C49">
        <w:rPr>
          <w:rFonts w:ascii="Articulat CF Normal" w:hAnsi="Articulat CF Normal" w:cs="Arial"/>
          <w:b/>
          <w:bCs/>
          <w:color w:val="44546A" w:themeColor="text2"/>
          <w:sz w:val="24"/>
          <w:szCs w:val="24"/>
        </w:rPr>
        <w:t xml:space="preserve">Článok </w:t>
      </w:r>
      <w:r w:rsidR="00705708" w:rsidRPr="004B7C49">
        <w:rPr>
          <w:rFonts w:ascii="Articulat CF Normal" w:hAnsi="Articulat CF Normal" w:cs="Arial"/>
          <w:b/>
          <w:bCs/>
          <w:color w:val="44546A" w:themeColor="text2"/>
          <w:sz w:val="24"/>
          <w:szCs w:val="24"/>
        </w:rPr>
        <w:t>II.</w:t>
      </w:r>
    </w:p>
    <w:p w14:paraId="4744EED3" w14:textId="77777777" w:rsidR="00705708" w:rsidRPr="004B7C49" w:rsidRDefault="00705708" w:rsidP="00F6440E">
      <w:pPr>
        <w:jc w:val="center"/>
        <w:rPr>
          <w:rFonts w:ascii="Articulat CF Normal" w:hAnsi="Articulat CF Normal" w:cs="Arial"/>
          <w:b/>
          <w:bCs/>
          <w:color w:val="44546A" w:themeColor="text2"/>
          <w:sz w:val="28"/>
          <w:szCs w:val="28"/>
        </w:rPr>
      </w:pPr>
    </w:p>
    <w:p w14:paraId="6F269E5B" w14:textId="0C9C2F0C" w:rsidR="00705708" w:rsidRPr="004B7C49" w:rsidRDefault="00F6440E" w:rsidP="00705708">
      <w:pPr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4B7C49">
        <w:rPr>
          <w:rFonts w:ascii="Articulat CF Normal" w:hAnsi="Articulat CF Normal" w:cs="Arial"/>
          <w:color w:val="44546A" w:themeColor="text2"/>
          <w:sz w:val="24"/>
          <w:szCs w:val="24"/>
        </w:rPr>
        <w:t>Nájomné, úhrady za energie</w:t>
      </w:r>
    </w:p>
    <w:p w14:paraId="4C23636A" w14:textId="77777777" w:rsidR="00705708" w:rsidRPr="004B7C49" w:rsidRDefault="00705708" w:rsidP="00705708">
      <w:pPr>
        <w:rPr>
          <w:rFonts w:ascii="Articulat CF Normal" w:hAnsi="Articulat CF Normal" w:cs="Arial"/>
          <w:color w:val="44546A" w:themeColor="text2"/>
          <w:sz w:val="22"/>
          <w:szCs w:val="22"/>
        </w:rPr>
      </w:pPr>
    </w:p>
    <w:bookmarkEnd w:id="1"/>
    <w:p w14:paraId="227BE4AC" w14:textId="6CF69D84" w:rsidR="00F6440E" w:rsidRPr="004B7C49" w:rsidRDefault="00F6440E" w:rsidP="00F6440E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autoSpaceDE/>
        <w:autoSpaceDN/>
        <w:adjustRightInd/>
        <w:spacing w:before="60"/>
        <w:ind w:left="426" w:hanging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Zmluvné strany sa dohodli na nájomnom vo výške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_______,- </w:t>
      </w:r>
      <w:r w:rsidR="004629BD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EUR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(slovom: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________ </w:t>
      </w:r>
      <w:r w:rsidR="004629BD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eur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)</w:t>
      </w:r>
      <w:r w:rsidR="004629BD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mesačne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( ďalej aj len „Nájomné“ ).</w:t>
      </w:r>
    </w:p>
    <w:p w14:paraId="06004F03" w14:textId="16A5DEE8" w:rsidR="00F6440E" w:rsidRPr="004B7C49" w:rsidRDefault="00F6440E" w:rsidP="00F6440E">
      <w:pPr>
        <w:numPr>
          <w:ilvl w:val="0"/>
          <w:numId w:val="1"/>
        </w:numPr>
        <w:tabs>
          <w:tab w:val="clear" w:pos="720"/>
        </w:tabs>
        <w:spacing w:before="60" w:line="259" w:lineRule="exact"/>
        <w:ind w:left="426" w:hanging="437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Nájomca je ďalej povinný </w:t>
      </w:r>
      <w:r w:rsidR="00C86554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platiť úhrady za plnenia poskytované s</w:t>
      </w:r>
      <w:r w:rsidR="00C86554" w:rsidRPr="004B7C49">
        <w:rPr>
          <w:rFonts w:ascii="Cambria" w:hAnsi="Cambria" w:cs="Cambria"/>
          <w:color w:val="44546A" w:themeColor="text2"/>
          <w:sz w:val="22"/>
          <w:szCs w:val="22"/>
        </w:rPr>
        <w:t> </w:t>
      </w:r>
      <w:r w:rsidR="00C86554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užívaním Bytu a</w:t>
      </w:r>
      <w:r w:rsidR="00C86554" w:rsidRPr="004B7C49">
        <w:rPr>
          <w:rFonts w:ascii="Cambria" w:hAnsi="Cambria" w:cs="Cambria"/>
          <w:color w:val="44546A" w:themeColor="text2"/>
          <w:sz w:val="22"/>
          <w:szCs w:val="22"/>
        </w:rPr>
        <w:t> </w:t>
      </w:r>
      <w:r w:rsidR="00C86554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jeho príslušenstva, </w:t>
      </w:r>
      <w:proofErr w:type="spellStart"/>
      <w:r w:rsidR="00C86554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t.j</w:t>
      </w:r>
      <w:proofErr w:type="spellEnd"/>
      <w:r w:rsidR="00C86554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.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platby za spotrebované energie a ďalšie platby spojené s nájmom (ďalej len „Úhrady za služby“) vo výške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_______,- </w:t>
      </w:r>
      <w:r w:rsidR="004629BD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EUR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(slovom: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________ </w:t>
      </w:r>
      <w:r w:rsidR="004629BD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eur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) mesačne. Rozpis Úhrad za služby tvorí prílohu č. 1 tejto Zmluvy.</w:t>
      </w:r>
    </w:p>
    <w:p w14:paraId="54E3E63A" w14:textId="719A44E6" w:rsidR="00F6440E" w:rsidRPr="004B7C49" w:rsidRDefault="00F6440E" w:rsidP="00F6440E">
      <w:pPr>
        <w:numPr>
          <w:ilvl w:val="0"/>
          <w:numId w:val="1"/>
        </w:numPr>
        <w:tabs>
          <w:tab w:val="clear" w:pos="720"/>
        </w:tabs>
        <w:spacing w:before="60" w:line="259" w:lineRule="exact"/>
        <w:ind w:left="426" w:hanging="437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Nájomné a Úhrady za služby budú hradené Nájomcom vždy mesačne najneskôr </w:t>
      </w:r>
      <w:r w:rsidR="009D29DE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do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5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. dň</w:t>
      </w:r>
      <w:r w:rsidR="009D29DE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a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</w:t>
      </w:r>
      <w:r w:rsidR="00390BED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príslušného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kalendárneho mesiaca, </w:t>
      </w:r>
      <w:r w:rsidR="00E1299E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z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a ktorý sú </w:t>
      </w:r>
      <w:r w:rsidR="00390BED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tieto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platby hradené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,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</w:t>
      </w:r>
      <w:r w:rsidR="00087B31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pričom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podľa poverenia Prenajímateľa </w:t>
      </w:r>
      <w:r w:rsidR="00087B31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budú tieto platby hradené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k rukám poskytovateľa služieb pre Prenajímateľa – spoločnosti </w:t>
      </w:r>
      <w:proofErr w:type="spellStart"/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rentodo</w:t>
      </w:r>
      <w:proofErr w:type="spellEnd"/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 </w:t>
      </w:r>
      <w:proofErr w:type="spellStart"/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s</w:t>
      </w:r>
      <w:r w:rsidR="002B52D5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.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r</w:t>
      </w:r>
      <w:r w:rsidR="002B52D5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.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o</w:t>
      </w:r>
      <w:proofErr w:type="spellEnd"/>
      <w:r w:rsidR="002B52D5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.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, IČO: 289 30 819, so sídlom </w:t>
      </w:r>
      <w:proofErr w:type="spellStart"/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Dolnomlýnska</w:t>
      </w:r>
      <w:proofErr w:type="spellEnd"/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 1540/19, </w:t>
      </w:r>
      <w:proofErr w:type="spellStart"/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Kunratice</w:t>
      </w:r>
      <w:proofErr w:type="spellEnd"/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, 148 00 Praha 4, zapísaná v</w:t>
      </w:r>
      <w:r w:rsidR="002B52D5" w:rsidRPr="004B7C49">
        <w:rPr>
          <w:rFonts w:ascii="Cambria" w:hAnsi="Cambria" w:cs="Cambria"/>
          <w:color w:val="44546A" w:themeColor="text2"/>
          <w:sz w:val="22"/>
          <w:szCs w:val="22"/>
          <w:highlight w:val="yellow"/>
        </w:rPr>
        <w:t> </w:t>
      </w:r>
      <w:r w:rsidR="002B52D5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Obchodnom registri </w:t>
      </w:r>
      <w:proofErr w:type="spellStart"/>
      <w:r w:rsidR="002B52D5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vedeném</w:t>
      </w:r>
      <w:proofErr w:type="spellEnd"/>
      <w:r w:rsidR="002B52D5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 u</w:t>
      </w:r>
      <w:r w:rsidR="002B52D5" w:rsidRPr="004B7C49">
        <w:rPr>
          <w:rFonts w:ascii="Cambria" w:hAnsi="Cambria" w:cs="Cambria"/>
          <w:color w:val="44546A" w:themeColor="text2"/>
          <w:sz w:val="22"/>
          <w:szCs w:val="22"/>
          <w:highlight w:val="yellow"/>
        </w:rPr>
        <w:t> </w:t>
      </w:r>
      <w:r w:rsidR="002B52D5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Mestského súdu v</w:t>
      </w:r>
      <w:r w:rsidR="002B52D5" w:rsidRPr="004B7C49">
        <w:rPr>
          <w:rFonts w:ascii="Cambria" w:hAnsi="Cambria" w:cs="Cambria"/>
          <w:color w:val="44546A" w:themeColor="text2"/>
          <w:sz w:val="22"/>
          <w:szCs w:val="22"/>
          <w:highlight w:val="yellow"/>
        </w:rPr>
        <w:t> </w:t>
      </w:r>
      <w:r w:rsidR="002B52D5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Prahe, oddiel C, vložka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 153862</w:t>
      </w:r>
      <w:r w:rsidR="00EA72B0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, podnikajúca na území SR prostredníctvom organizačnej zložky </w:t>
      </w:r>
      <w:proofErr w:type="spellStart"/>
      <w:r w:rsidR="00EA72B0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rentodo</w:t>
      </w:r>
      <w:proofErr w:type="spellEnd"/>
      <w:r w:rsidR="00EA72B0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 s. r. o., organizačná zložka, IČO: </w:t>
      </w:r>
      <w:bookmarkStart w:id="2" w:name="_Hlk140062564"/>
      <w:r w:rsidR="00EA72B0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55497250</w:t>
      </w:r>
      <w:bookmarkEnd w:id="2"/>
      <w:r w:rsidR="00EA72B0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, sídlo: </w:t>
      </w:r>
      <w:bookmarkStart w:id="3" w:name="_Hlk140062539"/>
      <w:r w:rsidR="00EA72B0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Pribinova 30, Staré Mesto, 81109 Bratislava, Slovenská republika</w:t>
      </w:r>
      <w:bookmarkEnd w:id="3"/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 (ďalej len „spoločnosť </w:t>
      </w:r>
      <w:proofErr w:type="spellStart"/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rentodo</w:t>
      </w:r>
      <w:proofErr w:type="spellEnd"/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“)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, na bankový účet č</w:t>
      </w:r>
      <w:r w:rsidR="00572243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íslo (IBAN)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________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vedený </w:t>
      </w:r>
      <w:r w:rsidR="00572243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v</w:t>
      </w:r>
      <w:r w:rsidR="00572243" w:rsidRPr="004B7C49">
        <w:rPr>
          <w:rFonts w:ascii="Cambria" w:hAnsi="Cambria" w:cs="Cambria"/>
          <w:color w:val="44546A" w:themeColor="text2"/>
          <w:sz w:val="22"/>
          <w:szCs w:val="22"/>
        </w:rPr>
        <w:t> </w:t>
      </w:r>
      <w:r w:rsidR="00572243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banke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________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.</w:t>
      </w:r>
      <w:r w:rsidR="00EA72B0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 Platby budú realizované pod variabilným symbolom prideleným zo strany spoločnosti </w:t>
      </w:r>
      <w:proofErr w:type="spellStart"/>
      <w:r w:rsidR="00EA72B0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rentodo</w:t>
      </w:r>
      <w:proofErr w:type="spellEnd"/>
      <w:r w:rsidR="00EA72B0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.</w:t>
      </w:r>
    </w:p>
    <w:p w14:paraId="28310F0C" w14:textId="5F7C332F" w:rsidR="006E5EFA" w:rsidRPr="004B7C49" w:rsidRDefault="006E5EFA" w:rsidP="00F6440E">
      <w:pPr>
        <w:spacing w:before="60" w:line="259" w:lineRule="exact"/>
        <w:ind w:left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bdr w:val="none" w:sz="0" w:space="0" w:color="auto" w:frame="1"/>
          <w:lang w:val="sk-SK"/>
        </w:rPr>
        <w:t xml:space="preserve">Prenajímateľ podpisom tejto zmluvy výslovne splnomocňuje spoločnosť </w:t>
      </w:r>
      <w:proofErr w:type="spellStart"/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bdr w:val="none" w:sz="0" w:space="0" w:color="auto" w:frame="1"/>
          <w:lang w:val="sk-SK"/>
        </w:rPr>
        <w:t>rentodo</w:t>
      </w:r>
      <w:proofErr w:type="spellEnd"/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bdr w:val="none" w:sz="0" w:space="0" w:color="auto" w:frame="1"/>
          <w:lang w:val="sk-SK"/>
        </w:rPr>
        <w:t xml:space="preserve"> na to, aby spoločnosť </w:t>
      </w:r>
      <w:proofErr w:type="spellStart"/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bdr w:val="none" w:sz="0" w:space="0" w:color="auto" w:frame="1"/>
          <w:lang w:val="sk-SK"/>
        </w:rPr>
        <w:t>rentodo</w:t>
      </w:r>
      <w:proofErr w:type="spellEnd"/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bdr w:val="none" w:sz="0" w:space="0" w:color="auto" w:frame="1"/>
          <w:lang w:val="sk-SK"/>
        </w:rPr>
        <w:t xml:space="preserve"> prijímala od Nájomcu za Prenajímateľa platby podľa tejto zmluvy, a aby prijala od Nájomcu aj platbu na zábezpeku a túto držala za Prenajímateľa na svojom bankovom účte.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 xml:space="preserve">Spoločnosť </w:t>
      </w:r>
      <w:proofErr w:type="spellStart"/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>rentodo</w:t>
      </w:r>
      <w:proofErr w:type="spellEnd"/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 xml:space="preserve"> je ďalej oprávnená upozorniť Nájomcu na prípadné omeškanie s</w:t>
      </w:r>
      <w:r w:rsidRPr="004B7C49">
        <w:rPr>
          <w:rFonts w:ascii="Cambria" w:hAnsi="Cambria" w:cs="Cambria"/>
          <w:color w:val="44546A" w:themeColor="text2"/>
          <w:sz w:val="22"/>
          <w:szCs w:val="22"/>
          <w:highlight w:val="yellow"/>
          <w:lang w:val="sk-SK"/>
        </w:rPr>
        <w:t> 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>platbami a upomínať ho (</w:t>
      </w:r>
      <w:proofErr w:type="spellStart"/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>t.j</w:t>
      </w:r>
      <w:proofErr w:type="spellEnd"/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>. vyzývať ho na úhradu dlžných platieb) v</w:t>
      </w:r>
      <w:r w:rsidRPr="004B7C49">
        <w:rPr>
          <w:rFonts w:ascii="Cambria" w:hAnsi="Cambria" w:cs="Cambria"/>
          <w:color w:val="44546A" w:themeColor="text2"/>
          <w:sz w:val="22"/>
          <w:szCs w:val="22"/>
          <w:highlight w:val="yellow"/>
          <w:lang w:val="sk-SK"/>
        </w:rPr>
        <w:t> 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 xml:space="preserve">mene Prenajímateľa. Prenajímateľ ďalej podpisom tejto zmluvy splnomocňuje spoločnosť </w:t>
      </w:r>
      <w:proofErr w:type="spellStart"/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>rentodo</w:t>
      </w:r>
      <w:proofErr w:type="spellEnd"/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>, aby za Prenajímateľa vyjednávala či stanovovala zvýšenie Nájomného a</w:t>
      </w:r>
      <w:r w:rsidRPr="004B7C49">
        <w:rPr>
          <w:rFonts w:ascii="Cambria" w:hAnsi="Cambria" w:cs="Cambria"/>
          <w:color w:val="44546A" w:themeColor="text2"/>
          <w:sz w:val="22"/>
          <w:szCs w:val="22"/>
          <w:highlight w:val="yellow"/>
          <w:lang w:val="sk-SK"/>
        </w:rPr>
        <w:t> 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 xml:space="preserve">Úhrad za služby.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bdr w:val="none" w:sz="0" w:space="0" w:color="auto" w:frame="1"/>
          <w:lang w:val="sk-SK"/>
        </w:rPr>
        <w:t xml:space="preserve">Nájomca berie vyššie uvedené splnomocnenie udelené spoločnosti </w:t>
      </w:r>
      <w:proofErr w:type="spellStart"/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bdr w:val="none" w:sz="0" w:space="0" w:color="auto" w:frame="1"/>
          <w:lang w:val="sk-SK"/>
        </w:rPr>
        <w:t>rentodo</w:t>
      </w:r>
      <w:proofErr w:type="spellEnd"/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bdr w:val="none" w:sz="0" w:space="0" w:color="auto" w:frame="1"/>
          <w:lang w:val="sk-SK"/>
        </w:rPr>
        <w:t xml:space="preserve"> na vedomie a</w:t>
      </w:r>
      <w:r w:rsidRPr="004B7C49">
        <w:rPr>
          <w:rFonts w:ascii="Cambria" w:hAnsi="Cambria" w:cs="Cambria"/>
          <w:color w:val="44546A" w:themeColor="text2"/>
          <w:sz w:val="22"/>
          <w:szCs w:val="22"/>
          <w:highlight w:val="yellow"/>
          <w:bdr w:val="none" w:sz="0" w:space="0" w:color="auto" w:frame="1"/>
          <w:lang w:val="sk-SK"/>
        </w:rPr>
        <w:t> 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bdr w:val="none" w:sz="0" w:space="0" w:color="auto" w:frame="1"/>
          <w:lang w:val="sk-SK"/>
        </w:rPr>
        <w:t>súhlasí s</w:t>
      </w:r>
      <w:r w:rsidRPr="004B7C49">
        <w:rPr>
          <w:rFonts w:ascii="Cambria" w:hAnsi="Cambria" w:cs="Cambria"/>
          <w:color w:val="44546A" w:themeColor="text2"/>
          <w:sz w:val="22"/>
          <w:szCs w:val="22"/>
          <w:highlight w:val="yellow"/>
          <w:bdr w:val="none" w:sz="0" w:space="0" w:color="auto" w:frame="1"/>
          <w:lang w:val="sk-SK"/>
        </w:rPr>
        <w:t> 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bdr w:val="none" w:sz="0" w:space="0" w:color="auto" w:frame="1"/>
          <w:lang w:val="sk-SK"/>
        </w:rPr>
        <w:t>ním.</w:t>
      </w:r>
    </w:p>
    <w:p w14:paraId="46042B7E" w14:textId="768A06BA" w:rsidR="00F6440E" w:rsidRPr="004B7C49" w:rsidRDefault="00F6440E" w:rsidP="00F6440E">
      <w:pPr>
        <w:spacing w:before="60" w:line="259" w:lineRule="exact"/>
        <w:ind w:left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Odchylne od vyššie uvedeného sa dojednáva, že Nájomca do 5 dní od uzavretia tejto zmluvy uhradí Prenajímateľovi Nájomné a Úhrady za služby za pomernú časť mesiaca, v ktorom sa nájom začal, spoločne s Nájomným a Úhradami za služby na ďalší kalendárny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lastRenderedPageBreak/>
        <w:t>mesiac.</w:t>
      </w:r>
    </w:p>
    <w:p w14:paraId="2905543F" w14:textId="2ED7737B" w:rsidR="00F6440E" w:rsidRPr="004B7C49" w:rsidRDefault="00F6440E" w:rsidP="00F6440E">
      <w:pPr>
        <w:spacing w:before="60" w:line="259" w:lineRule="exact"/>
        <w:ind w:left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Ak vzniknú Nájomcovi nároky na vrátenie Nájomného alebo Úhrady za služby či iné pohľadávky voči Prenajímateľovi, uplatňuje Nájomca tieto nároky priamo voči Prenajímateľovi (spoločnosť </w:t>
      </w:r>
      <w:proofErr w:type="spellStart"/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rentodo</w:t>
      </w:r>
      <w:proofErr w:type="spellEnd"/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 je iba </w:t>
      </w:r>
      <w:r w:rsidR="00FF7C11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sprostredkovateľom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platby Nájomného a Úhrady za služby, ktoré po vysporiadaní vzájomných záväzkov zašle Prenajímateľovi).</w:t>
      </w:r>
    </w:p>
    <w:p w14:paraId="4C7DB5B3" w14:textId="039B64B4" w:rsidR="00F6440E" w:rsidRPr="004B7C49" w:rsidRDefault="00F6440E" w:rsidP="00F6440E">
      <w:pPr>
        <w:numPr>
          <w:ilvl w:val="0"/>
          <w:numId w:val="1"/>
        </w:numPr>
        <w:tabs>
          <w:tab w:val="clear" w:pos="720"/>
        </w:tabs>
        <w:spacing w:before="60" w:line="259" w:lineRule="exact"/>
        <w:ind w:left="426" w:hanging="437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Prenajímateľ je povinný každoročne vyúčtovať Nájomcovi uhradené Úhrady za služby podľa reálnej spotreby Nájomcu</w:t>
      </w:r>
      <w:r w:rsidR="00952A40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, a</w:t>
      </w:r>
      <w:r w:rsidR="00952A40" w:rsidRPr="004B7C49">
        <w:rPr>
          <w:rFonts w:ascii="Cambria" w:hAnsi="Cambria" w:cs="Cambria"/>
          <w:color w:val="44546A" w:themeColor="text2"/>
          <w:sz w:val="22"/>
          <w:szCs w:val="22"/>
        </w:rPr>
        <w:t> </w:t>
      </w:r>
      <w:r w:rsidR="00952A40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to najneskôr do 2 mesiacov od doručenia vyúčtovania od správcu Domu, resp. dodávateľa služby</w:t>
      </w:r>
      <w:r w:rsidR="00A67681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,</w:t>
      </w:r>
      <w:r w:rsidR="00952A40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Prenajímateľovi.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Vzniknutý preplatok alebo nedoplatok bude vysporiadaný do 30 dní od jeho oznámenia Nájomcovi zo strany Prenajímateľa.</w:t>
      </w:r>
    </w:p>
    <w:p w14:paraId="0DB07271" w14:textId="482F1A7A" w:rsidR="00F6440E" w:rsidRPr="004B7C49" w:rsidRDefault="00A3178A" w:rsidP="00F6440E">
      <w:pPr>
        <w:numPr>
          <w:ilvl w:val="0"/>
          <w:numId w:val="1"/>
        </w:numPr>
        <w:tabs>
          <w:tab w:val="clear" w:pos="720"/>
        </w:tabs>
        <w:spacing w:before="60" w:line="259" w:lineRule="exact"/>
        <w:ind w:left="426" w:hanging="437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 xml:space="preserve">Ak </w:t>
      </w:r>
      <w:r w:rsidR="0020133B" w:rsidRPr="004B7C49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>N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 xml:space="preserve">ájomca nezaplatí Nájomné alebo Úhrady za služby za príslušný kalendárny mesiac do piatich dní po ich splatnosti, je povinný zaplatiť </w:t>
      </w:r>
      <w:r w:rsidR="0020133B" w:rsidRPr="004B7C49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>P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>renajímateľovi poplatok z omeškania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podľa § 697 </w:t>
      </w:r>
      <w:r w:rsidR="00A13479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zákona č. 40/1964 Zb. (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Obči</w:t>
      </w:r>
      <w:r w:rsidR="00A13479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a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nsk</w:t>
      </w:r>
      <w:r w:rsidR="00A13479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y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zákonník</w:t>
      </w:r>
      <w:r w:rsidR="00A13479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) vo výške podľa § 4 nariadenia vlády č. 87/1995 </w:t>
      </w:r>
      <w:proofErr w:type="spellStart"/>
      <w:r w:rsidR="00A13479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Z.z</w:t>
      </w:r>
      <w:proofErr w:type="spellEnd"/>
      <w:r w:rsidR="00A13479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.</w:t>
      </w:r>
      <w:r w:rsidR="0020133B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Poplatok </w:t>
      </w:r>
      <w:r w:rsidR="00F6440E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z omeškania je Nájomca povinný uhradiť najneskôr do 10 dní od obdržania výzvy na úhradu zo strany Prenajímateľa.</w:t>
      </w:r>
    </w:p>
    <w:p w14:paraId="3A8D1C3A" w14:textId="297D8DDE" w:rsidR="00CF588A" w:rsidRPr="004B7C49" w:rsidRDefault="00CF588A" w:rsidP="00CF588A">
      <w:pPr>
        <w:numPr>
          <w:ilvl w:val="0"/>
          <w:numId w:val="1"/>
        </w:numPr>
        <w:tabs>
          <w:tab w:val="clear" w:pos="720"/>
        </w:tabs>
        <w:spacing w:before="60" w:line="259" w:lineRule="exact"/>
        <w:ind w:left="426" w:hanging="437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Prenajímateľ oprávnený je jednostranne zmeniť výšku Nájomného a Úhrad za služby, </w:t>
      </w:r>
      <w:r w:rsidR="00AF4E2A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a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to </w:t>
      </w:r>
      <w:r w:rsidR="00823FCC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z</w:t>
      </w:r>
      <w:r w:rsidR="00823FCC" w:rsidRPr="004B7C49">
        <w:rPr>
          <w:rFonts w:ascii="Cambria" w:hAnsi="Cambria" w:cs="Cambria"/>
          <w:color w:val="44546A" w:themeColor="text2"/>
          <w:sz w:val="22"/>
          <w:szCs w:val="22"/>
        </w:rPr>
        <w:t> </w:t>
      </w:r>
      <w:r w:rsidR="00823FCC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dôvodu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zmen</w:t>
      </w:r>
      <w:r w:rsidR="00AF4E2A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y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cien dodávaných služieb </w:t>
      </w:r>
      <w:r w:rsidR="00AF4E2A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zo strany ich </w:t>
      </w:r>
      <w:r w:rsidR="00E34463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dodávateľov alebo z</w:t>
      </w:r>
      <w:r w:rsidR="00E34463" w:rsidRPr="004B7C49">
        <w:rPr>
          <w:rFonts w:ascii="Cambria" w:hAnsi="Cambria" w:cs="Cambria"/>
          <w:color w:val="44546A" w:themeColor="text2"/>
          <w:sz w:val="22"/>
          <w:szCs w:val="22"/>
        </w:rPr>
        <w:t> </w:t>
      </w:r>
      <w:r w:rsidR="00E34463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dôvodu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očakávan</w:t>
      </w:r>
      <w:r w:rsidR="00E34463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ej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priemern</w:t>
      </w:r>
      <w:r w:rsidR="00E34463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ej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ročn</w:t>
      </w:r>
      <w:r w:rsidR="00E34463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ej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mier</w:t>
      </w:r>
      <w:r w:rsidR="00E34463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y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inflácie v nadchádzajúcom kalendárnom roku</w:t>
      </w:r>
      <w:r w:rsidR="00E34463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, pričom platí, že P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renajímateľ je oprávnený zmeniť výšku </w:t>
      </w:r>
      <w:r w:rsidR="00E34463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N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ájomného a </w:t>
      </w:r>
      <w:r w:rsidR="00E34463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Ú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hrad za </w:t>
      </w:r>
      <w:r w:rsidR="00E34463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služby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vždy najviac o nárast cien alebo inflácie</w:t>
      </w:r>
      <w:r w:rsidR="00E34463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.</w:t>
      </w:r>
    </w:p>
    <w:p w14:paraId="2F9DED4E" w14:textId="77777777" w:rsidR="00F6440E" w:rsidRPr="004B7C49" w:rsidRDefault="00F6440E" w:rsidP="00F6440E">
      <w:pPr>
        <w:suppressAutoHyphens/>
        <w:autoSpaceDE/>
        <w:autoSpaceDN/>
        <w:adjustRightInd/>
        <w:spacing w:before="60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bookmarkStart w:id="4" w:name="_Hlk116568680"/>
    </w:p>
    <w:p w14:paraId="252AA28B" w14:textId="77777777" w:rsidR="001B4F1A" w:rsidRPr="004B7C49" w:rsidRDefault="001B4F1A" w:rsidP="00F6440E">
      <w:pPr>
        <w:jc w:val="center"/>
        <w:rPr>
          <w:rFonts w:ascii="Articulat CF Normal" w:hAnsi="Articulat CF Normal" w:cs="Arial"/>
          <w:color w:val="44546A" w:themeColor="text2"/>
          <w:sz w:val="22"/>
          <w:szCs w:val="22"/>
        </w:rPr>
      </w:pPr>
      <w:bookmarkStart w:id="5" w:name="_Hlk116568520"/>
    </w:p>
    <w:p w14:paraId="65A584B1" w14:textId="5F12E78C" w:rsidR="00F6440E" w:rsidRPr="004B7C49" w:rsidRDefault="00F6440E" w:rsidP="00F6440E">
      <w:pPr>
        <w:jc w:val="center"/>
        <w:rPr>
          <w:rFonts w:ascii="Articulat CF Normal" w:hAnsi="Articulat CF Normal" w:cs="Arial"/>
          <w:b/>
          <w:bCs/>
          <w:color w:val="44546A" w:themeColor="text2"/>
          <w:sz w:val="24"/>
          <w:szCs w:val="24"/>
        </w:rPr>
      </w:pPr>
      <w:r w:rsidRPr="004B7C49">
        <w:rPr>
          <w:rFonts w:ascii="Articulat CF Normal" w:hAnsi="Articulat CF Normal" w:cs="Arial"/>
          <w:b/>
          <w:bCs/>
          <w:color w:val="44546A" w:themeColor="text2"/>
          <w:sz w:val="24"/>
          <w:szCs w:val="24"/>
        </w:rPr>
        <w:t xml:space="preserve">Článok </w:t>
      </w:r>
      <w:r w:rsidR="00705708" w:rsidRPr="004B7C49">
        <w:rPr>
          <w:rFonts w:ascii="Articulat CF Normal" w:hAnsi="Articulat CF Normal" w:cs="Arial"/>
          <w:b/>
          <w:bCs/>
          <w:color w:val="44546A" w:themeColor="text2"/>
          <w:sz w:val="24"/>
          <w:szCs w:val="24"/>
        </w:rPr>
        <w:t>III.</w:t>
      </w:r>
    </w:p>
    <w:p w14:paraId="5D8B2579" w14:textId="77777777" w:rsidR="00705708" w:rsidRPr="004B7C49" w:rsidRDefault="00705708" w:rsidP="00F6440E">
      <w:pPr>
        <w:jc w:val="center"/>
        <w:rPr>
          <w:rFonts w:ascii="Articulat CF Normal" w:hAnsi="Articulat CF Normal" w:cs="Arial"/>
          <w:b/>
          <w:bCs/>
          <w:color w:val="44546A" w:themeColor="text2"/>
          <w:sz w:val="24"/>
          <w:szCs w:val="24"/>
        </w:rPr>
      </w:pPr>
    </w:p>
    <w:p w14:paraId="19E0563E" w14:textId="2E15FEB8" w:rsidR="00F6440E" w:rsidRPr="004B7C49" w:rsidRDefault="00F6440E" w:rsidP="00705708">
      <w:pPr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4B7C49">
        <w:rPr>
          <w:rFonts w:ascii="Articulat CF Normal" w:hAnsi="Articulat CF Normal" w:cs="Arial"/>
          <w:color w:val="44546A" w:themeColor="text2"/>
          <w:sz w:val="24"/>
          <w:szCs w:val="24"/>
        </w:rPr>
        <w:t xml:space="preserve">Zmluvná pokuta </w:t>
      </w:r>
      <w:bookmarkEnd w:id="4"/>
      <w:r w:rsidRPr="004B7C49">
        <w:rPr>
          <w:rFonts w:ascii="Articulat CF Normal" w:hAnsi="Articulat CF Normal" w:cs="Arial"/>
          <w:color w:val="44546A" w:themeColor="text2"/>
          <w:sz w:val="24"/>
          <w:szCs w:val="24"/>
        </w:rPr>
        <w:t>a</w:t>
      </w:r>
      <w:r w:rsidR="00705708" w:rsidRPr="004B7C49">
        <w:rPr>
          <w:rFonts w:ascii="Cambria" w:hAnsi="Cambria" w:cs="Cambria"/>
          <w:color w:val="44546A" w:themeColor="text2"/>
          <w:sz w:val="24"/>
          <w:szCs w:val="24"/>
        </w:rPr>
        <w:t> </w:t>
      </w:r>
      <w:r w:rsidR="00F91D4D" w:rsidRPr="004B7C49">
        <w:rPr>
          <w:rFonts w:ascii="Articulat CF Normal" w:hAnsi="Articulat CF Normal" w:cs="Arial"/>
          <w:color w:val="44546A" w:themeColor="text2"/>
          <w:sz w:val="24"/>
          <w:szCs w:val="24"/>
        </w:rPr>
        <w:t>zábezpeka</w:t>
      </w:r>
    </w:p>
    <w:p w14:paraId="57E34CE6" w14:textId="77777777" w:rsidR="00705708" w:rsidRPr="004B7C49" w:rsidRDefault="00705708" w:rsidP="00705708">
      <w:pPr>
        <w:rPr>
          <w:rFonts w:ascii="Articulat CF Normal" w:hAnsi="Articulat CF Normal" w:cs="Arial"/>
          <w:color w:val="44546A" w:themeColor="text2"/>
          <w:sz w:val="22"/>
          <w:szCs w:val="22"/>
        </w:rPr>
      </w:pPr>
    </w:p>
    <w:bookmarkEnd w:id="5"/>
    <w:p w14:paraId="364FF4BF" w14:textId="7F8744E8" w:rsidR="007051E7" w:rsidRPr="004B7C49" w:rsidRDefault="00741F93" w:rsidP="00F6440E">
      <w:pPr>
        <w:numPr>
          <w:ilvl w:val="0"/>
          <w:numId w:val="2"/>
        </w:numPr>
        <w:tabs>
          <w:tab w:val="clear" w:pos="1932"/>
          <w:tab w:val="num" w:pos="426"/>
        </w:tabs>
        <w:suppressAutoHyphens/>
        <w:autoSpaceDE/>
        <w:autoSpaceDN/>
        <w:adjustRightInd/>
        <w:spacing w:before="60"/>
        <w:ind w:left="426" w:hanging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Zmluvné strany sa dohodli, že a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>k Nájomca nezaplatí Nájomné za príslušný kalendárny mesiac</w:t>
      </w:r>
      <w:r w:rsidR="00EA72B0" w:rsidRPr="004B7C49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>,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 xml:space="preserve"> </w:t>
      </w:r>
    </w:p>
    <w:p w14:paraId="1B7AC789" w14:textId="37C8F4F7" w:rsidR="00B01B41" w:rsidRPr="004B7C49" w:rsidRDefault="00741F93" w:rsidP="007051E7">
      <w:pPr>
        <w:numPr>
          <w:ilvl w:val="0"/>
          <w:numId w:val="10"/>
        </w:numPr>
        <w:tabs>
          <w:tab w:val="left" w:pos="851"/>
        </w:tabs>
        <w:suppressAutoHyphens/>
        <w:autoSpaceDE/>
        <w:autoSpaceDN/>
        <w:adjustRightInd/>
        <w:spacing w:before="60"/>
        <w:ind w:left="851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>do piatich dní po jeho splatnosti, je povinný zaplatiť Prenajímateľovi jednorazovú zmluvnú pokutu vo výške 30</w:t>
      </w:r>
      <w:r w:rsidR="00EA72B0" w:rsidRPr="004B7C49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 xml:space="preserve">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>% z</w:t>
      </w:r>
      <w:r w:rsidR="00D20A8D" w:rsidRPr="004B7C49">
        <w:rPr>
          <w:rFonts w:ascii="Cambria" w:hAnsi="Cambria" w:cs="Cambria"/>
          <w:color w:val="44546A" w:themeColor="text2"/>
          <w:sz w:val="22"/>
          <w:szCs w:val="22"/>
          <w:shd w:val="clear" w:color="auto" w:fill="FFFFFF"/>
        </w:rPr>
        <w:t> 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>Nájomného</w:t>
      </w:r>
      <w:r w:rsidR="00D20A8D" w:rsidRPr="004B7C49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>,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 xml:space="preserve"> </w:t>
      </w:r>
    </w:p>
    <w:p w14:paraId="18C87334" w14:textId="6AD63C01" w:rsidR="00B01B41" w:rsidRPr="004B7C49" w:rsidRDefault="00B01B41" w:rsidP="007051E7">
      <w:pPr>
        <w:numPr>
          <w:ilvl w:val="0"/>
          <w:numId w:val="10"/>
        </w:numPr>
        <w:tabs>
          <w:tab w:val="left" w:pos="851"/>
        </w:tabs>
        <w:suppressAutoHyphens/>
        <w:autoSpaceDE/>
        <w:autoSpaceDN/>
        <w:adjustRightInd/>
        <w:spacing w:before="60"/>
        <w:ind w:left="851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 xml:space="preserve">ani do tridsiatich dní po jeho splatnosti, je povinný zaplatiť Prenajímateľovi </w:t>
      </w:r>
      <w:r w:rsidR="00EA72B0" w:rsidRPr="004B7C49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 xml:space="preserve">ďalšiu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>zmluvnú pokutu vo výške 0,1% denne z</w:t>
      </w:r>
      <w:r w:rsidRPr="004B7C49">
        <w:rPr>
          <w:rFonts w:ascii="Cambria" w:hAnsi="Cambria" w:cs="Cambria"/>
          <w:color w:val="44546A" w:themeColor="text2"/>
          <w:sz w:val="22"/>
          <w:szCs w:val="22"/>
          <w:shd w:val="clear" w:color="auto" w:fill="FFFFFF"/>
        </w:rPr>
        <w:t> 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>dlžnej sumy, a</w:t>
      </w:r>
      <w:r w:rsidRPr="004B7C49">
        <w:rPr>
          <w:rFonts w:ascii="Cambria" w:hAnsi="Cambria" w:cs="Cambria"/>
          <w:color w:val="44546A" w:themeColor="text2"/>
          <w:sz w:val="22"/>
          <w:szCs w:val="22"/>
          <w:shd w:val="clear" w:color="auto" w:fill="FFFFFF"/>
        </w:rPr>
        <w:t> 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 xml:space="preserve">to </w:t>
      </w:r>
      <w:r w:rsidR="00B9759F" w:rsidRPr="004B7C49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 xml:space="preserve">za obdobie </w:t>
      </w:r>
      <w:r w:rsidR="00F91D4D" w:rsidRPr="004B7C49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 xml:space="preserve">od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>tri</w:t>
      </w:r>
      <w:r w:rsidR="007B44A8" w:rsidRPr="004B7C49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>dsiat</w:t>
      </w:r>
      <w:r w:rsidR="00F91D4D" w:rsidRPr="004B7C49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 xml:space="preserve">eho prvého </w:t>
      </w:r>
      <w:r w:rsidR="00A70E67" w:rsidRPr="004B7C49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 xml:space="preserve">dňa </w:t>
      </w:r>
      <w:r w:rsidR="00F91D4D" w:rsidRPr="004B7C49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 xml:space="preserve">po </w:t>
      </w:r>
      <w:r w:rsidR="007B44A8" w:rsidRPr="004B7C49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 xml:space="preserve">splatnosti dlžného </w:t>
      </w:r>
      <w:r w:rsidR="007051E7" w:rsidRPr="004B7C49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>N</w:t>
      </w:r>
      <w:r w:rsidR="007B44A8" w:rsidRPr="004B7C49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 xml:space="preserve">ájomného až </w:t>
      </w:r>
      <w:r w:rsidR="007051E7" w:rsidRPr="004B7C49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 xml:space="preserve">do </w:t>
      </w:r>
      <w:r w:rsidR="007B44A8" w:rsidRPr="004B7C49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>úplného zaplateni</w:t>
      </w:r>
      <w:r w:rsidR="00B9759F" w:rsidRPr="004B7C49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>a</w:t>
      </w:r>
      <w:r w:rsidR="007B44A8" w:rsidRPr="004B7C49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 xml:space="preserve"> dlžnej sumy.</w:t>
      </w:r>
    </w:p>
    <w:p w14:paraId="4FA4C614" w14:textId="301DD689" w:rsidR="00F6440E" w:rsidRPr="004B7C49" w:rsidRDefault="00F6440E" w:rsidP="00F6440E">
      <w:pPr>
        <w:suppressAutoHyphens/>
        <w:autoSpaceDE/>
        <w:autoSpaceDN/>
        <w:adjustRightInd/>
        <w:spacing w:before="60"/>
        <w:ind w:left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Nájomca vyhlasuje, že </w:t>
      </w:r>
      <w:r w:rsidR="007051E7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z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mluvnú pokutu považuje za primeranú. Splatnosť zmluvnej pokuty sa dojednáva na 5 dní od doručenia výzvy Prenajímateľa na jej úhradu.</w:t>
      </w:r>
    </w:p>
    <w:p w14:paraId="577E359E" w14:textId="77777777" w:rsidR="00EA72B0" w:rsidRPr="004B7C49" w:rsidRDefault="00F6440E" w:rsidP="00F6440E">
      <w:pPr>
        <w:numPr>
          <w:ilvl w:val="0"/>
          <w:numId w:val="2"/>
        </w:numPr>
        <w:tabs>
          <w:tab w:val="clear" w:pos="1932"/>
          <w:tab w:val="num" w:pos="426"/>
        </w:tabs>
        <w:suppressAutoHyphens/>
        <w:autoSpaceDE/>
        <w:autoSpaceDN/>
        <w:adjustRightInd/>
        <w:spacing w:before="60"/>
        <w:ind w:left="426" w:hanging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Zmluvné strany </w:t>
      </w:r>
      <w:r w:rsidR="00865B73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sa dohodli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, že Nájomca poskytne Prenajímateľovi </w:t>
      </w:r>
      <w:r w:rsidR="003012C7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peňažnú zábezpeku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vo výške </w:t>
      </w:r>
      <w:proofErr w:type="spellStart"/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xxxxx</w:t>
      </w:r>
      <w:proofErr w:type="spellEnd"/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,- </w:t>
      </w:r>
      <w:r w:rsidR="003012C7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EUR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(ďalej len „</w:t>
      </w:r>
      <w:r w:rsidR="003012C7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zábezpeka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“)</w:t>
      </w:r>
      <w:r w:rsidR="000A099B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</w:t>
      </w:r>
      <w:r w:rsidR="000A099B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[</w:t>
      </w:r>
      <w:r w:rsidR="003E6F43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*</w:t>
      </w:r>
      <w:r w:rsidR="000A099B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zábezpeka nesmie prekročiť 3 násobok súčtu Nájomného a</w:t>
      </w:r>
      <w:r w:rsidR="000A099B" w:rsidRPr="004B7C49">
        <w:rPr>
          <w:rFonts w:ascii="Cambria" w:hAnsi="Cambria" w:cs="Cambria"/>
          <w:color w:val="44546A" w:themeColor="text2"/>
          <w:sz w:val="22"/>
          <w:szCs w:val="22"/>
          <w:highlight w:val="yellow"/>
        </w:rPr>
        <w:t> </w:t>
      </w:r>
      <w:r w:rsidR="000A099B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Úhrady za služby]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, a to do úschovy spoločnosti </w:t>
      </w:r>
      <w:proofErr w:type="spellStart"/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rentodo</w:t>
      </w:r>
      <w:proofErr w:type="spellEnd"/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, na bankový účet č. </w:t>
      </w:r>
      <w:proofErr w:type="spellStart"/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xxxxxxxxxxx</w:t>
      </w:r>
      <w:proofErr w:type="spellEnd"/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 , vedený u </w:t>
      </w:r>
      <w:proofErr w:type="spellStart"/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xxxxxxxxxxxxx</w:t>
      </w:r>
      <w:proofErr w:type="spellEnd"/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 , pod variabilným symbolom </w:t>
      </w:r>
      <w:proofErr w:type="spellStart"/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xxxxxxxxxxx</w:t>
      </w:r>
      <w:proofErr w:type="spellEnd"/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 [</w:t>
      </w:r>
      <w:r w:rsidR="00422FA4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*</w:t>
      </w:r>
      <w:proofErr w:type="spellStart"/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r</w:t>
      </w:r>
      <w:r w:rsidR="00422FA4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.č</w:t>
      </w:r>
      <w:proofErr w:type="spellEnd"/>
      <w:r w:rsidR="00422FA4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. nájomcu]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.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</w:t>
      </w:r>
      <w:r w:rsidR="006360E5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Nájomca uhradí zábezpeku spolu s</w:t>
      </w:r>
      <w:r w:rsidR="006360E5" w:rsidRPr="004B7C49">
        <w:rPr>
          <w:rFonts w:ascii="Cambria" w:hAnsi="Cambria" w:cs="Cambria"/>
          <w:color w:val="44546A" w:themeColor="text2"/>
          <w:sz w:val="22"/>
          <w:szCs w:val="22"/>
        </w:rPr>
        <w:t> </w:t>
      </w:r>
      <w:r w:rsidR="006360E5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prvý</w:t>
      </w:r>
      <w:r w:rsidR="00A9446D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m</w:t>
      </w:r>
      <w:r w:rsidR="006360E5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Nájomným.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Podľa dohody zmluvných strán Nájomcovi nepatria úroky z</w:t>
      </w:r>
      <w:r w:rsidR="003012C7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o zábezpeky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.</w:t>
      </w:r>
      <w:r w:rsidR="00AB1859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</w:t>
      </w:r>
    </w:p>
    <w:p w14:paraId="7F4FC5FA" w14:textId="2DEA08AF" w:rsidR="00F6440E" w:rsidRPr="004B7C49" w:rsidRDefault="00AB1859" w:rsidP="00EA72B0">
      <w:pPr>
        <w:suppressAutoHyphens/>
        <w:autoSpaceDE/>
        <w:autoSpaceDN/>
        <w:adjustRightInd/>
        <w:spacing w:before="60"/>
        <w:ind w:left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>Pokiaľ si Nájomca dohodol u</w:t>
      </w:r>
      <w:r w:rsidRPr="004B7C49">
        <w:rPr>
          <w:rFonts w:ascii="Cambria" w:hAnsi="Cambria" w:cs="Cambria"/>
          <w:color w:val="44546A" w:themeColor="text2"/>
          <w:sz w:val="22"/>
          <w:szCs w:val="22"/>
          <w:highlight w:val="yellow"/>
          <w:lang w:val="sk-SK"/>
        </w:rPr>
        <w:t> 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 xml:space="preserve">spoločnosti </w:t>
      </w:r>
      <w:proofErr w:type="spellStart"/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>rentodo</w:t>
      </w:r>
      <w:proofErr w:type="spellEnd"/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 xml:space="preserve"> produkt Nulová kaucia, je výška zábezpeky 0,- EUR, pričom spoločnosť </w:t>
      </w:r>
      <w:proofErr w:type="spellStart"/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>rentodo</w:t>
      </w:r>
      <w:proofErr w:type="spellEnd"/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 xml:space="preserve"> ručí za nájomcu do výšky čiastky (sumy) dohodnutej v</w:t>
      </w:r>
      <w:r w:rsidRPr="004B7C49">
        <w:rPr>
          <w:rFonts w:ascii="Cambria" w:hAnsi="Cambria" w:cs="Cambria"/>
          <w:color w:val="44546A" w:themeColor="text2"/>
          <w:sz w:val="22"/>
          <w:szCs w:val="22"/>
          <w:highlight w:val="yellow"/>
          <w:lang w:val="sk-SK"/>
        </w:rPr>
        <w:t> 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 xml:space="preserve">rámci produktu Nulová kaucia. Otázky uplatnenia ručenia voči spoločnosti </w:t>
      </w:r>
      <w:proofErr w:type="spellStart"/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>rentodo</w:t>
      </w:r>
      <w:proofErr w:type="spellEnd"/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 xml:space="preserve"> sa riadia Všeobecnými obchodnými podmienkami a</w:t>
      </w:r>
      <w:r w:rsidRPr="004B7C49">
        <w:rPr>
          <w:rFonts w:ascii="Cambria" w:hAnsi="Cambria" w:cs="Cambria"/>
          <w:color w:val="44546A" w:themeColor="text2"/>
          <w:sz w:val="22"/>
          <w:szCs w:val="22"/>
          <w:highlight w:val="yellow"/>
          <w:lang w:val="sk-SK"/>
        </w:rPr>
        <w:t> 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 xml:space="preserve">Produktovými obchodnými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lastRenderedPageBreak/>
        <w:t xml:space="preserve">podmienkami spoločnosti </w:t>
      </w:r>
      <w:proofErr w:type="spellStart"/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>rentodo</w:t>
      </w:r>
      <w:proofErr w:type="spellEnd"/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 xml:space="preserve"> umiestneným na webovom portáli </w:t>
      </w:r>
      <w:hyperlink r:id="rId7" w:history="1">
        <w:r w:rsidRPr="004B7C49">
          <w:rPr>
            <w:rStyle w:val="Hypertextovodkaz"/>
            <w:rFonts w:ascii="Articulat CF Normal" w:hAnsi="Articulat CF Normal" w:cs="Arial"/>
            <w:color w:val="44546A" w:themeColor="text2"/>
            <w:sz w:val="22"/>
            <w:szCs w:val="22"/>
            <w:highlight w:val="yellow"/>
            <w:lang w:val="sk-SK"/>
          </w:rPr>
          <w:t>www.rentodo.sk</w:t>
        </w:r>
      </w:hyperlink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>, s</w:t>
      </w:r>
      <w:r w:rsidRPr="004B7C49">
        <w:rPr>
          <w:rFonts w:ascii="Cambria" w:hAnsi="Cambria" w:cs="Cambria"/>
          <w:color w:val="44546A" w:themeColor="text2"/>
          <w:sz w:val="22"/>
          <w:szCs w:val="22"/>
          <w:highlight w:val="yellow"/>
          <w:lang w:val="sk-SK"/>
        </w:rPr>
        <w:t> 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>ktorými Prenajímateľ i</w:t>
      </w:r>
      <w:r w:rsidRPr="004B7C49">
        <w:rPr>
          <w:rFonts w:ascii="Cambria" w:hAnsi="Cambria" w:cs="Cambria"/>
          <w:color w:val="44546A" w:themeColor="text2"/>
          <w:sz w:val="22"/>
          <w:szCs w:val="22"/>
          <w:highlight w:val="yellow"/>
          <w:lang w:val="sk-SK"/>
        </w:rPr>
        <w:t> 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>Nájomca súhlasia</w:t>
      </w:r>
      <w:r w:rsidR="00FD4017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lang w:val="sk-SK"/>
        </w:rPr>
        <w:t>.</w:t>
      </w:r>
      <w:r w:rsidR="00EA72B0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 Ak bola už </w:t>
      </w:r>
      <w:r w:rsidR="00C762D0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zábezpeka</w:t>
      </w:r>
      <w:r w:rsidR="00EA72B0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 zo strany Nájomcu uhradená (k rukám Prenajímateľa či k rukám spoločnosti </w:t>
      </w:r>
      <w:proofErr w:type="spellStart"/>
      <w:r w:rsidR="00EA72B0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rentodo</w:t>
      </w:r>
      <w:proofErr w:type="spellEnd"/>
      <w:r w:rsidR="00EA72B0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), bude táto Nájomcovi vrátená do 7 dní odo dňa účinnosti dojednania produktu Nulová kaucia.</w:t>
      </w:r>
    </w:p>
    <w:p w14:paraId="326B0A6C" w14:textId="0A277FFD" w:rsidR="00F6440E" w:rsidRPr="004B7C49" w:rsidRDefault="00F6440E" w:rsidP="00F6440E">
      <w:pPr>
        <w:numPr>
          <w:ilvl w:val="0"/>
          <w:numId w:val="2"/>
        </w:numPr>
        <w:tabs>
          <w:tab w:val="clear" w:pos="1932"/>
          <w:tab w:val="num" w:pos="426"/>
        </w:tabs>
        <w:suppressAutoHyphens/>
        <w:autoSpaceDE/>
        <w:autoSpaceDN/>
        <w:adjustRightInd/>
        <w:spacing w:before="60"/>
        <w:ind w:left="426" w:hanging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Zmluvné strany </w:t>
      </w:r>
      <w:r w:rsidR="00865B73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sa dohodli, </w:t>
      </w:r>
      <w:r w:rsidR="00B03760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že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dojednaním zmluvnej pokuty nie je dotknuté právo Prenajímateľa na náhradu škody, ktorú je Prenajímateľ oprávnený požadovať v plnej výške popri zmluvnej pokute.</w:t>
      </w:r>
    </w:p>
    <w:p w14:paraId="4F7B9BCA" w14:textId="77777777" w:rsidR="00F6440E" w:rsidRPr="004B7C49" w:rsidRDefault="00F6440E" w:rsidP="00F6440E">
      <w:pPr>
        <w:suppressAutoHyphens/>
        <w:autoSpaceDE/>
        <w:autoSpaceDN/>
        <w:adjustRightInd/>
        <w:spacing w:before="60"/>
        <w:ind w:left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</w:p>
    <w:p w14:paraId="45F865BB" w14:textId="77777777" w:rsidR="00B03760" w:rsidRPr="004B7C49" w:rsidRDefault="00B03760" w:rsidP="00F6440E">
      <w:pPr>
        <w:suppressAutoHyphens/>
        <w:autoSpaceDE/>
        <w:autoSpaceDN/>
        <w:adjustRightInd/>
        <w:spacing w:before="60"/>
        <w:ind w:left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</w:p>
    <w:p w14:paraId="541463F5" w14:textId="2AC1D0D6" w:rsidR="00F6440E" w:rsidRPr="004B7C49" w:rsidRDefault="00F6440E" w:rsidP="00F6440E">
      <w:pPr>
        <w:jc w:val="center"/>
        <w:rPr>
          <w:rFonts w:ascii="Articulat CF Normal" w:hAnsi="Articulat CF Normal" w:cs="Arial"/>
          <w:b/>
          <w:bCs/>
          <w:color w:val="44546A" w:themeColor="text2"/>
          <w:sz w:val="24"/>
          <w:szCs w:val="24"/>
        </w:rPr>
      </w:pPr>
      <w:r w:rsidRPr="004B7C49">
        <w:rPr>
          <w:rFonts w:ascii="Articulat CF Normal" w:hAnsi="Articulat CF Normal" w:cs="Arial"/>
          <w:b/>
          <w:bCs/>
          <w:color w:val="44546A" w:themeColor="text2"/>
          <w:sz w:val="24"/>
          <w:szCs w:val="24"/>
        </w:rPr>
        <w:t xml:space="preserve">Článok </w:t>
      </w:r>
      <w:r w:rsidR="00705708" w:rsidRPr="004B7C49">
        <w:rPr>
          <w:rFonts w:ascii="Articulat CF Normal" w:hAnsi="Articulat CF Normal" w:cs="Arial"/>
          <w:b/>
          <w:bCs/>
          <w:color w:val="44546A" w:themeColor="text2"/>
          <w:sz w:val="24"/>
          <w:szCs w:val="24"/>
        </w:rPr>
        <w:t>IV.</w:t>
      </w:r>
    </w:p>
    <w:p w14:paraId="7D71DC0A" w14:textId="77777777" w:rsidR="00705708" w:rsidRPr="004B7C49" w:rsidRDefault="00705708" w:rsidP="00F6440E">
      <w:pPr>
        <w:jc w:val="center"/>
        <w:rPr>
          <w:rFonts w:ascii="Articulat CF Normal" w:hAnsi="Articulat CF Normal" w:cs="Arial"/>
          <w:color w:val="44546A" w:themeColor="text2"/>
          <w:sz w:val="22"/>
          <w:szCs w:val="22"/>
        </w:rPr>
      </w:pPr>
    </w:p>
    <w:p w14:paraId="2D4B8419" w14:textId="2CBBEF88" w:rsidR="00F6440E" w:rsidRPr="004B7C49" w:rsidRDefault="00C152D6" w:rsidP="00705708">
      <w:pPr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4B7C49">
        <w:rPr>
          <w:rFonts w:ascii="Articulat CF Normal" w:hAnsi="Articulat CF Normal" w:cs="Arial"/>
          <w:color w:val="44546A" w:themeColor="text2"/>
          <w:sz w:val="24"/>
          <w:szCs w:val="24"/>
        </w:rPr>
        <w:t xml:space="preserve">Doba </w:t>
      </w:r>
      <w:r w:rsidR="00F6440E" w:rsidRPr="004B7C49">
        <w:rPr>
          <w:rFonts w:ascii="Articulat CF Normal" w:hAnsi="Articulat CF Normal" w:cs="Arial"/>
          <w:color w:val="44546A" w:themeColor="text2"/>
          <w:sz w:val="24"/>
          <w:szCs w:val="24"/>
        </w:rPr>
        <w:t>nájmu, Ukončenie nájmu</w:t>
      </w:r>
    </w:p>
    <w:p w14:paraId="5B21E5B0" w14:textId="77777777" w:rsidR="00705708" w:rsidRPr="004B7C49" w:rsidRDefault="00705708" w:rsidP="00705708">
      <w:pPr>
        <w:rPr>
          <w:rFonts w:ascii="Articulat CF Normal" w:hAnsi="Articulat CF Normal" w:cs="Arial"/>
          <w:color w:val="44546A" w:themeColor="text2"/>
          <w:sz w:val="24"/>
          <w:szCs w:val="24"/>
        </w:rPr>
      </w:pPr>
    </w:p>
    <w:p w14:paraId="4517819B" w14:textId="3DC5845E" w:rsidR="00F6440E" w:rsidRPr="004B7C49" w:rsidRDefault="00F6440E" w:rsidP="00F6440E">
      <w:pPr>
        <w:numPr>
          <w:ilvl w:val="0"/>
          <w:numId w:val="9"/>
        </w:numPr>
        <w:tabs>
          <w:tab w:val="clear" w:pos="1932"/>
        </w:tabs>
        <w:suppressAutoHyphens/>
        <w:autoSpaceDE/>
        <w:autoSpaceDN/>
        <w:adjustRightInd/>
        <w:spacing w:before="60"/>
        <w:ind w:left="426" w:hanging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Zmluvné strany uzatvárajú túto nájomnú Zmluvu na dobu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určitú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,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a to na </w:t>
      </w:r>
      <w:r w:rsidR="00EA72B0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2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 rok</w:t>
      </w:r>
      <w:r w:rsidR="00EA72B0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y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</w:t>
      </w:r>
      <w:r w:rsidR="00A9516C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(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ďalej len „Doba nájmu“ ), počnúc dňom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________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( ďalej len „</w:t>
      </w:r>
      <w:r w:rsidR="00416AE8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Za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čiatok nájmu“ ).</w:t>
      </w:r>
      <w:r w:rsidR="00416AE8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 [</w:t>
      </w:r>
      <w:r w:rsidR="003E6F43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*</w:t>
      </w:r>
      <w:r w:rsidR="00416AE8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nájomnú zmluvu podľa zákona o</w:t>
      </w:r>
      <w:r w:rsidR="00416AE8" w:rsidRPr="004B7C49">
        <w:rPr>
          <w:rFonts w:ascii="Cambria" w:hAnsi="Cambria" w:cs="Cambria"/>
          <w:color w:val="44546A" w:themeColor="text2"/>
          <w:sz w:val="22"/>
          <w:szCs w:val="22"/>
          <w:highlight w:val="yellow"/>
        </w:rPr>
        <w:t> </w:t>
      </w:r>
      <w:r w:rsidR="00416AE8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krátkodobom nájme bytu možno uzavrieť najviac na dva roky s</w:t>
      </w:r>
      <w:r w:rsidR="00416AE8" w:rsidRPr="004B7C49">
        <w:rPr>
          <w:rFonts w:ascii="Cambria" w:hAnsi="Cambria" w:cs="Cambria"/>
          <w:color w:val="44546A" w:themeColor="text2"/>
          <w:sz w:val="22"/>
          <w:szCs w:val="22"/>
          <w:highlight w:val="yellow"/>
        </w:rPr>
        <w:t> </w:t>
      </w:r>
      <w:r w:rsidR="00416AE8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tým, že </w:t>
      </w:r>
      <w:r w:rsidR="00416AE8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  <w:u w:val="single"/>
        </w:rPr>
        <w:t>za rovnakých podmienok</w:t>
      </w:r>
      <w:r w:rsidR="00416AE8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 ju potom je možné predĺžiť len 2x, vždy o</w:t>
      </w:r>
      <w:r w:rsidR="00416AE8" w:rsidRPr="004B7C49">
        <w:rPr>
          <w:rFonts w:ascii="Cambria" w:hAnsi="Cambria" w:cs="Cambria"/>
          <w:color w:val="44546A" w:themeColor="text2"/>
          <w:sz w:val="22"/>
          <w:szCs w:val="22"/>
          <w:highlight w:val="yellow"/>
        </w:rPr>
        <w:t> </w:t>
      </w:r>
      <w:r w:rsidR="00416AE8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maximálne 2 roky</w:t>
      </w:r>
      <w:r w:rsidR="00B03760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 xml:space="preserve">, </w:t>
      </w:r>
      <w:proofErr w:type="spellStart"/>
      <w:r w:rsidR="00B03760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t.j</w:t>
      </w:r>
      <w:proofErr w:type="spellEnd"/>
      <w:r w:rsidR="00B03760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. spolu na maximálne 6 rokov</w:t>
      </w:r>
      <w:r w:rsidR="00416AE8" w:rsidRPr="004B7C49">
        <w:rPr>
          <w:rFonts w:ascii="Articulat CF Normal" w:hAnsi="Articulat CF Normal" w:cs="Arial"/>
          <w:color w:val="44546A" w:themeColor="text2"/>
          <w:sz w:val="22"/>
          <w:szCs w:val="22"/>
          <w:highlight w:val="yellow"/>
        </w:rPr>
        <w:t>]</w:t>
      </w:r>
    </w:p>
    <w:p w14:paraId="31D3FEF0" w14:textId="786C70BE" w:rsidR="00F6440E" w:rsidRPr="004B7C49" w:rsidRDefault="00F6440E" w:rsidP="00F6440E">
      <w:pPr>
        <w:numPr>
          <w:ilvl w:val="0"/>
          <w:numId w:val="9"/>
        </w:numPr>
        <w:tabs>
          <w:tab w:val="clear" w:pos="1932"/>
        </w:tabs>
        <w:suppressAutoHyphens/>
        <w:autoSpaceDE/>
        <w:autoSpaceDN/>
        <w:adjustRightInd/>
        <w:spacing w:before="60"/>
        <w:ind w:left="426" w:hanging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Doba nájmu sa predĺži o ďalš</w:t>
      </w:r>
      <w:r w:rsidR="00EA72B0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ie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</w:t>
      </w:r>
      <w:r w:rsidR="00EA72B0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2 roky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, pokiaľ budú splnené nasledujúce podmienky:</w:t>
      </w:r>
    </w:p>
    <w:p w14:paraId="2CE7F8AF" w14:textId="77777777" w:rsidR="00F6440E" w:rsidRPr="004B7C49" w:rsidRDefault="00F6440E" w:rsidP="00540610">
      <w:pPr>
        <w:numPr>
          <w:ilvl w:val="0"/>
          <w:numId w:val="14"/>
        </w:numPr>
        <w:tabs>
          <w:tab w:val="left" w:pos="851"/>
        </w:tabs>
        <w:suppressAutoHyphens/>
        <w:autoSpaceDE/>
        <w:autoSpaceDN/>
        <w:adjustRightInd/>
        <w:spacing w:before="60"/>
        <w:ind w:left="851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Nájomca nebude mať žiadne nedoplatky na Nájomnom alebo Úhradách za služby,</w:t>
      </w:r>
    </w:p>
    <w:p w14:paraId="5A3C0D97" w14:textId="66AE8306" w:rsidR="00F6440E" w:rsidRPr="004B7C49" w:rsidRDefault="00AB1859" w:rsidP="00C152D6">
      <w:pPr>
        <w:numPr>
          <w:ilvl w:val="0"/>
          <w:numId w:val="14"/>
        </w:numPr>
        <w:tabs>
          <w:tab w:val="left" w:pos="851"/>
        </w:tabs>
        <w:suppressAutoHyphens/>
        <w:autoSpaceDE/>
        <w:autoSpaceDN/>
        <w:adjustRightInd/>
        <w:spacing w:before="60"/>
        <w:ind w:left="851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žiadna </w:t>
      </w:r>
      <w:r w:rsidR="00F6440E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zo zmluvných strán najneskôr 3 mesiace pred ukončením Doby nájmu písomne druhej zmluvnej strany neoznámi, že na pokračovan</w:t>
      </w:r>
      <w:r w:rsidR="00624030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í</w:t>
      </w:r>
      <w:r w:rsidR="00F6440E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nájmu nemá záujem.</w:t>
      </w:r>
    </w:p>
    <w:p w14:paraId="4CE246A7" w14:textId="0B6F165A" w:rsidR="00F6440E" w:rsidRPr="004B7C49" w:rsidRDefault="00F6440E" w:rsidP="00F6440E">
      <w:pPr>
        <w:numPr>
          <w:ilvl w:val="0"/>
          <w:numId w:val="9"/>
        </w:numPr>
        <w:tabs>
          <w:tab w:val="clear" w:pos="1932"/>
        </w:tabs>
        <w:suppressAutoHyphens/>
        <w:autoSpaceDE/>
        <w:autoSpaceDN/>
        <w:adjustRightInd/>
        <w:spacing w:before="60"/>
        <w:ind w:left="426" w:hanging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Nájom </w:t>
      </w:r>
      <w:r w:rsidR="00256407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Bytu zanikne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:</w:t>
      </w:r>
    </w:p>
    <w:p w14:paraId="1FBD449E" w14:textId="77777777" w:rsidR="00F6440E" w:rsidRPr="004B7C49" w:rsidRDefault="00F6440E" w:rsidP="00F6440E">
      <w:pPr>
        <w:numPr>
          <w:ilvl w:val="0"/>
          <w:numId w:val="8"/>
        </w:numPr>
        <w:tabs>
          <w:tab w:val="left" w:pos="851"/>
        </w:tabs>
        <w:suppressAutoHyphens/>
        <w:autoSpaceDE/>
        <w:autoSpaceDN/>
        <w:adjustRightInd/>
        <w:spacing w:before="60"/>
        <w:ind w:left="851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uplynutím Doby nájmu,</w:t>
      </w:r>
    </w:p>
    <w:p w14:paraId="3AFE33F8" w14:textId="0396AB89" w:rsidR="00F6440E" w:rsidRPr="004B7C49" w:rsidRDefault="00256407" w:rsidP="00F6440E">
      <w:pPr>
        <w:numPr>
          <w:ilvl w:val="0"/>
          <w:numId w:val="8"/>
        </w:numPr>
        <w:tabs>
          <w:tab w:val="left" w:pos="851"/>
        </w:tabs>
        <w:suppressAutoHyphens/>
        <w:autoSpaceDE/>
        <w:autoSpaceDN/>
        <w:adjustRightInd/>
        <w:spacing w:before="60"/>
        <w:ind w:left="851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písomnou </w:t>
      </w:r>
      <w:r w:rsidR="00F6440E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dohodou,</w:t>
      </w:r>
    </w:p>
    <w:p w14:paraId="451C9160" w14:textId="0898F88F" w:rsidR="00F6440E" w:rsidRPr="004B7C49" w:rsidRDefault="00F6440E" w:rsidP="00F6440E">
      <w:pPr>
        <w:numPr>
          <w:ilvl w:val="0"/>
          <w:numId w:val="8"/>
        </w:numPr>
        <w:tabs>
          <w:tab w:val="left" w:pos="851"/>
        </w:tabs>
        <w:suppressAutoHyphens/>
        <w:autoSpaceDE/>
        <w:autoSpaceDN/>
        <w:adjustRightInd/>
        <w:spacing w:before="60"/>
        <w:ind w:left="851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písomnou výpoveďou </w:t>
      </w:r>
      <w:r w:rsidR="00256407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jednej zo zmluvných strán za podmienok uvedených v</w:t>
      </w:r>
      <w:r w:rsidR="00256407" w:rsidRPr="004B7C49">
        <w:rPr>
          <w:rFonts w:ascii="Cambria" w:hAnsi="Cambria" w:cs="Cambria"/>
          <w:color w:val="44546A" w:themeColor="text2"/>
          <w:sz w:val="22"/>
          <w:szCs w:val="22"/>
        </w:rPr>
        <w:t> </w:t>
      </w:r>
      <w:r w:rsidR="00256407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tejto Zmluve</w:t>
      </w:r>
      <w:r w:rsidR="00645B6F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,</w:t>
      </w:r>
    </w:p>
    <w:p w14:paraId="061D191B" w14:textId="6EA74229" w:rsidR="00645B6F" w:rsidRPr="004B7C49" w:rsidRDefault="00645B6F" w:rsidP="00F6440E">
      <w:pPr>
        <w:numPr>
          <w:ilvl w:val="0"/>
          <w:numId w:val="8"/>
        </w:numPr>
        <w:tabs>
          <w:tab w:val="num" w:pos="426"/>
          <w:tab w:val="left" w:pos="851"/>
        </w:tabs>
        <w:suppressAutoHyphens/>
        <w:autoSpaceDE/>
        <w:autoSpaceDN/>
        <w:adjustRightInd/>
        <w:spacing w:before="60"/>
        <w:ind w:left="851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písomným odstúpením od </w:t>
      </w:r>
      <w:r w:rsidR="00523101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tejto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Zmluvy jed</w:t>
      </w:r>
      <w:r w:rsidR="00523101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nou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zo zmluvných strán za podmienok uvedených v</w:t>
      </w:r>
      <w:r w:rsidRPr="004B7C49">
        <w:rPr>
          <w:rFonts w:ascii="Cambria" w:hAnsi="Cambria" w:cs="Cambria"/>
          <w:color w:val="44546A" w:themeColor="text2"/>
          <w:sz w:val="22"/>
          <w:szCs w:val="22"/>
        </w:rPr>
        <w:t> 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tejto Zmluve,</w:t>
      </w:r>
    </w:p>
    <w:p w14:paraId="7401F95F" w14:textId="751C5AC7" w:rsidR="00F6440E" w:rsidRPr="004B7C49" w:rsidRDefault="00645B6F" w:rsidP="00F6440E">
      <w:pPr>
        <w:numPr>
          <w:ilvl w:val="0"/>
          <w:numId w:val="8"/>
        </w:numPr>
        <w:tabs>
          <w:tab w:val="num" w:pos="426"/>
          <w:tab w:val="left" w:pos="851"/>
        </w:tabs>
        <w:suppressAutoHyphens/>
        <w:autoSpaceDE/>
        <w:autoSpaceDN/>
        <w:adjustRightInd/>
        <w:spacing w:before="60"/>
        <w:ind w:left="851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zánikom </w:t>
      </w:r>
      <w:r w:rsidR="00C44A18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P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redmetu nájmu</w:t>
      </w:r>
      <w:r w:rsidR="00F6440E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.</w:t>
      </w:r>
    </w:p>
    <w:p w14:paraId="6F961D39" w14:textId="77777777" w:rsidR="002A5B6A" w:rsidRPr="004B7C49" w:rsidRDefault="002A5B6A" w:rsidP="00645B6F">
      <w:pPr>
        <w:numPr>
          <w:ilvl w:val="0"/>
          <w:numId w:val="9"/>
        </w:numPr>
        <w:tabs>
          <w:tab w:val="clear" w:pos="1932"/>
        </w:tabs>
        <w:suppressAutoHyphens/>
        <w:autoSpaceDE/>
        <w:autoSpaceDN/>
        <w:adjustRightInd/>
        <w:spacing w:before="60"/>
        <w:ind w:left="426" w:hanging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Prenajímateľ môže vypovedať nájom Bytu, ak</w:t>
      </w:r>
    </w:p>
    <w:p w14:paraId="3343F754" w14:textId="132BA1F7" w:rsidR="002A5B6A" w:rsidRPr="004B7C49" w:rsidRDefault="002A5B6A" w:rsidP="002A5B6A">
      <w:pPr>
        <w:numPr>
          <w:ilvl w:val="0"/>
          <w:numId w:val="15"/>
        </w:numPr>
        <w:tabs>
          <w:tab w:val="left" w:pos="851"/>
        </w:tabs>
        <w:suppressAutoHyphens/>
        <w:autoSpaceDE/>
        <w:autoSpaceDN/>
        <w:adjustRightInd/>
        <w:spacing w:before="60"/>
        <w:ind w:left="851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Nájomca alebo ten, kto s ním v </w:t>
      </w:r>
      <w:r w:rsidR="00313A9E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B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yte žije alebo sa v </w:t>
      </w:r>
      <w:r w:rsidR="00313A9E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B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yte nachádza so súhlasom </w:t>
      </w:r>
      <w:r w:rsidR="00313A9E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N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ájomcu, napriek predchádzajúcemu písomnému upozorneniu </w:t>
      </w:r>
      <w:r w:rsidR="00313A9E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P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renajímateľa poškodzuje </w:t>
      </w:r>
      <w:r w:rsidR="00313A9E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B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yt alebo jeho zariadenie alebo spoločné časti, spoločné zariadenia </w:t>
      </w:r>
      <w:r w:rsidR="00313A9E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D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omu alebo inak hrubo porušuje dobré mravy alebo domový poriadok v </w:t>
      </w:r>
      <w:r w:rsidR="00313A9E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D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ome, v ktorom sa </w:t>
      </w:r>
      <w:r w:rsidR="00313A9E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B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yt nachádza</w:t>
      </w:r>
      <w:r w:rsidR="00313A9E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,</w:t>
      </w:r>
    </w:p>
    <w:p w14:paraId="30D5A776" w14:textId="54D520FC" w:rsidR="002A5B6A" w:rsidRPr="004B7C49" w:rsidRDefault="00313A9E" w:rsidP="002A5B6A">
      <w:pPr>
        <w:numPr>
          <w:ilvl w:val="0"/>
          <w:numId w:val="15"/>
        </w:numPr>
        <w:tabs>
          <w:tab w:val="left" w:pos="851"/>
        </w:tabs>
        <w:suppressAutoHyphens/>
        <w:autoSpaceDE/>
        <w:autoSpaceDN/>
        <w:adjustRightInd/>
        <w:spacing w:before="60"/>
        <w:ind w:left="851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Nájomca riadne a včas nezaplatil Nájomné alebo Úhrady za služby za čas dlhší ako dva mesiace,</w:t>
      </w:r>
    </w:p>
    <w:p w14:paraId="65E6B5DC" w14:textId="77777777" w:rsidR="00313A9E" w:rsidRPr="004B7C49" w:rsidRDefault="00313A9E" w:rsidP="002A5B6A">
      <w:pPr>
        <w:numPr>
          <w:ilvl w:val="0"/>
          <w:numId w:val="15"/>
        </w:numPr>
        <w:tabs>
          <w:tab w:val="left" w:pos="851"/>
        </w:tabs>
        <w:suppressAutoHyphens/>
        <w:autoSpaceDE/>
        <w:autoSpaceDN/>
        <w:adjustRightInd/>
        <w:spacing w:before="60"/>
        <w:ind w:left="851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Nájomca napriek písomnej výzve Prenajímateľa nedoplnil zábezpeku do pôvodnej výšky,</w:t>
      </w:r>
    </w:p>
    <w:p w14:paraId="0C3CED69" w14:textId="29E94A1B" w:rsidR="002A5B6A" w:rsidRPr="004B7C49" w:rsidRDefault="00313A9E" w:rsidP="002A5B6A">
      <w:pPr>
        <w:numPr>
          <w:ilvl w:val="0"/>
          <w:numId w:val="15"/>
        </w:numPr>
        <w:tabs>
          <w:tab w:val="left" w:pos="851"/>
        </w:tabs>
        <w:suppressAutoHyphens/>
        <w:autoSpaceDE/>
        <w:autoSpaceDN/>
        <w:adjustRightInd/>
        <w:spacing w:before="60"/>
        <w:ind w:left="851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Nájomca užíva </w:t>
      </w:r>
      <w:r w:rsidR="003D052B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P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redmet nájmu v rozpore s dohodnutým účelom</w:t>
      </w:r>
      <w:r w:rsidR="003D052B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,</w:t>
      </w:r>
    </w:p>
    <w:p w14:paraId="7E0DE2D2" w14:textId="4B39C396" w:rsidR="002A5B6A" w:rsidRPr="004B7C49" w:rsidRDefault="00170E28" w:rsidP="002A5B6A">
      <w:pPr>
        <w:numPr>
          <w:ilvl w:val="0"/>
          <w:numId w:val="15"/>
        </w:numPr>
        <w:tabs>
          <w:tab w:val="left" w:pos="851"/>
        </w:tabs>
        <w:suppressAutoHyphens/>
        <w:autoSpaceDE/>
        <w:autoSpaceDN/>
        <w:adjustRightInd/>
        <w:spacing w:before="60"/>
        <w:ind w:left="851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lastRenderedPageBreak/>
        <w:t>Nájomca v</w:t>
      </w:r>
      <w:r w:rsidRPr="004B7C49">
        <w:rPr>
          <w:rFonts w:ascii="Cambria" w:hAnsi="Cambria" w:cs="Cambria"/>
          <w:color w:val="44546A" w:themeColor="text2"/>
          <w:sz w:val="22"/>
          <w:szCs w:val="22"/>
        </w:rPr>
        <w:t> 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rozpore s</w:t>
      </w:r>
      <w:r w:rsidRPr="004B7C49">
        <w:rPr>
          <w:rFonts w:ascii="Cambria" w:hAnsi="Cambria" w:cs="Cambria"/>
          <w:color w:val="44546A" w:themeColor="text2"/>
          <w:sz w:val="22"/>
          <w:szCs w:val="22"/>
        </w:rPr>
        <w:t> 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touto Zmluvou prenechal Byt alebo jeho časť tretej osobe do podnájmu.</w:t>
      </w:r>
    </w:p>
    <w:p w14:paraId="3E6715C4" w14:textId="281D5FE5" w:rsidR="00170E28" w:rsidRPr="004B7C49" w:rsidRDefault="00170E28" w:rsidP="00645B6F">
      <w:pPr>
        <w:numPr>
          <w:ilvl w:val="0"/>
          <w:numId w:val="9"/>
        </w:numPr>
        <w:tabs>
          <w:tab w:val="clear" w:pos="1932"/>
        </w:tabs>
        <w:suppressAutoHyphens/>
        <w:autoSpaceDE/>
        <w:autoSpaceDN/>
        <w:adjustRightInd/>
        <w:spacing w:before="60"/>
        <w:ind w:left="426" w:hanging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Nájomca môže vypovedať </w:t>
      </w:r>
      <w:r w:rsidR="00204E27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N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ájom bytu, ak</w:t>
      </w:r>
    </w:p>
    <w:p w14:paraId="7EED5BED" w14:textId="6F750A4D" w:rsidR="00170E28" w:rsidRPr="004B7C49" w:rsidRDefault="00CC3BAE" w:rsidP="00170E28">
      <w:pPr>
        <w:numPr>
          <w:ilvl w:val="0"/>
          <w:numId w:val="16"/>
        </w:numPr>
        <w:tabs>
          <w:tab w:val="left" w:pos="851"/>
        </w:tabs>
        <w:suppressAutoHyphens/>
        <w:autoSpaceDE/>
        <w:autoSpaceDN/>
        <w:adjustRightInd/>
        <w:spacing w:before="60"/>
        <w:ind w:left="851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sa Predmet nájmu stal nespôsobilý na dohodnuté užívanie a táto skutočnosť nebola spôsobená zavinením Nájomcu alebo osôb s ním žijúcich v</w:t>
      </w:r>
      <w:r w:rsidRPr="004B7C49">
        <w:rPr>
          <w:rFonts w:ascii="Cambria" w:hAnsi="Cambria" w:cs="Cambria"/>
          <w:color w:val="44546A" w:themeColor="text2"/>
          <w:sz w:val="22"/>
          <w:szCs w:val="22"/>
        </w:rPr>
        <w:t> 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Byte,</w:t>
      </w:r>
    </w:p>
    <w:p w14:paraId="2C7B70AB" w14:textId="10454F3A" w:rsidR="00170E28" w:rsidRPr="004B7C49" w:rsidRDefault="00CC3BAE" w:rsidP="00170E28">
      <w:pPr>
        <w:numPr>
          <w:ilvl w:val="0"/>
          <w:numId w:val="16"/>
        </w:numPr>
        <w:tabs>
          <w:tab w:val="left" w:pos="851"/>
        </w:tabs>
        <w:suppressAutoHyphens/>
        <w:autoSpaceDE/>
        <w:autoSpaceDN/>
        <w:adjustRightInd/>
        <w:spacing w:before="60"/>
        <w:ind w:left="851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došlo k ukončeniu jeho pracovného pomeru, služobného pomeru, štátnozamestnaneckého pomeru alebo iného obdobného pomeru,</w:t>
      </w:r>
    </w:p>
    <w:p w14:paraId="3E879165" w14:textId="2DE59345" w:rsidR="00170E28" w:rsidRPr="004B7C49" w:rsidRDefault="00CC3BAE" w:rsidP="00170E28">
      <w:pPr>
        <w:numPr>
          <w:ilvl w:val="0"/>
          <w:numId w:val="16"/>
        </w:numPr>
        <w:tabs>
          <w:tab w:val="left" w:pos="851"/>
        </w:tabs>
        <w:suppressAutoHyphens/>
        <w:autoSpaceDE/>
        <w:autoSpaceDN/>
        <w:adjustRightInd/>
        <w:spacing w:before="60"/>
        <w:ind w:left="851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mu vznikol nárok na sociálne bývanie podľa osobitného predpisu.</w:t>
      </w:r>
    </w:p>
    <w:p w14:paraId="0AC8A820" w14:textId="54BC6FAB" w:rsidR="00145E1C" w:rsidRPr="004B7C49" w:rsidRDefault="00CC3BAE" w:rsidP="00145E1C">
      <w:pPr>
        <w:numPr>
          <w:ilvl w:val="0"/>
          <w:numId w:val="9"/>
        </w:numPr>
        <w:tabs>
          <w:tab w:val="clear" w:pos="1932"/>
        </w:tabs>
        <w:suppressAutoHyphens/>
        <w:autoSpaceDE/>
        <w:autoSpaceDN/>
        <w:adjustRightInd/>
        <w:spacing w:before="60"/>
        <w:ind w:left="426" w:hanging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Ak bola daná písomná výpoveď, skončí sa nájom </w:t>
      </w:r>
      <w:r w:rsidR="00AB21C1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B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ytu uplynutím výpovednej lehoty. Výpovedná lehota začína plynúť dňom nasledujúcim po dni, v ktorom bola druhej zmluvnej strane doručená výpoveď. Výpovedná lehota </w:t>
      </w:r>
      <w:r w:rsidR="00AB21C1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je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jeden mesiac</w:t>
      </w:r>
      <w:r w:rsidR="00AB21C1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. V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prípade  výpovede z dôvodov podľa odseku </w:t>
      </w:r>
      <w:r w:rsidR="00AB21C1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4.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písm. a) alebo písm. b) alebo odseku </w:t>
      </w:r>
      <w:r w:rsidR="00AB21C1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5.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písm. a) </w:t>
      </w:r>
      <w:r w:rsidR="00AB21C1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tohto článku tejto Zmluvy je výpovedná </w:t>
      </w:r>
      <w:r w:rsidR="00145E1C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lehota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pätnásť dní.</w:t>
      </w:r>
    </w:p>
    <w:p w14:paraId="25E52115" w14:textId="227B0346" w:rsidR="00145E1C" w:rsidRPr="004B7C49" w:rsidRDefault="00145E1C" w:rsidP="00145E1C">
      <w:pPr>
        <w:numPr>
          <w:ilvl w:val="0"/>
          <w:numId w:val="9"/>
        </w:numPr>
        <w:tabs>
          <w:tab w:val="clear" w:pos="1932"/>
        </w:tabs>
        <w:suppressAutoHyphens/>
        <w:autoSpaceDE/>
        <w:autoSpaceDN/>
        <w:adjustRightInd/>
        <w:spacing w:before="60"/>
        <w:ind w:left="426" w:hanging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Ak </w:t>
      </w:r>
      <w:r w:rsidR="004727AF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N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ájomca napriek písomnému upozorneniu opakovane porušuje povinnosti, ktorých porušenie by inak zakladalo právo </w:t>
      </w:r>
      <w:r w:rsidR="004727AF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P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renajímateľa ukončiť nájomný pomer výpoveďou, je </w:t>
      </w:r>
      <w:r w:rsidR="004727AF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P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renajímateľ od </w:t>
      </w:r>
      <w:r w:rsidR="004727AF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tejto Z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mluvy oprávnený odstúpiť</w:t>
      </w:r>
      <w:r w:rsidR="004727AF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.</w:t>
      </w:r>
    </w:p>
    <w:p w14:paraId="376DCDE7" w14:textId="154FC571" w:rsidR="00420545" w:rsidRPr="004B7C49" w:rsidRDefault="00420545" w:rsidP="004727AF">
      <w:pPr>
        <w:numPr>
          <w:ilvl w:val="0"/>
          <w:numId w:val="9"/>
        </w:numPr>
        <w:tabs>
          <w:tab w:val="clear" w:pos="1932"/>
        </w:tabs>
        <w:suppressAutoHyphens/>
        <w:autoSpaceDE/>
        <w:autoSpaceDN/>
        <w:adjustRightInd/>
        <w:spacing w:before="60"/>
        <w:ind w:left="426" w:hanging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Prenajímateľ je oprávnený od tejto Zmluvy odstúpiť bez predchádzajúceho písomného upozornenia</w:t>
      </w:r>
      <w:r w:rsidR="00700816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Nájomcu</w:t>
      </w:r>
      <w:r w:rsidR="00B11182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, ak Nájomca užíva alebo trpí užívanie Predmetu nájmu takým spôsobom, že </w:t>
      </w:r>
      <w:r w:rsidR="00700816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bezprostredne hrozí vážne nebezpečenstvo vzniku značnej škody na Predmete nájme alebo zničenia Predm</w:t>
      </w:r>
      <w:r w:rsidR="001D64E6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e</w:t>
      </w:r>
      <w:r w:rsidR="00700816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tu nájmu alebo zničenia </w:t>
      </w:r>
      <w:r w:rsidR="001D64E6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(i </w:t>
      </w:r>
      <w:r w:rsidR="00700816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čast</w:t>
      </w:r>
      <w:r w:rsidR="001D64E6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i) Domu, v</w:t>
      </w:r>
      <w:r w:rsidR="001D64E6" w:rsidRPr="004B7C49">
        <w:rPr>
          <w:rFonts w:ascii="Cambria" w:hAnsi="Cambria" w:cs="Cambria"/>
          <w:color w:val="44546A" w:themeColor="text2"/>
          <w:sz w:val="22"/>
          <w:szCs w:val="22"/>
        </w:rPr>
        <w:t> </w:t>
      </w:r>
      <w:r w:rsidR="001D64E6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ktorom sa Predmet nájmu nachádza.</w:t>
      </w:r>
    </w:p>
    <w:p w14:paraId="7FF31E6B" w14:textId="787B90C5" w:rsidR="00F6440E" w:rsidRPr="004B7C49" w:rsidRDefault="004727AF" w:rsidP="004727AF">
      <w:pPr>
        <w:numPr>
          <w:ilvl w:val="0"/>
          <w:numId w:val="9"/>
        </w:numPr>
        <w:tabs>
          <w:tab w:val="clear" w:pos="1932"/>
        </w:tabs>
        <w:suppressAutoHyphens/>
        <w:autoSpaceDE/>
        <w:autoSpaceDN/>
        <w:adjustRightInd/>
        <w:spacing w:before="60"/>
        <w:ind w:left="426" w:hanging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Nájomca je oprávnený od </w:t>
      </w:r>
      <w:r w:rsidR="008C42E1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tejto Z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mluvy odstúpiť, ak </w:t>
      </w:r>
      <w:r w:rsidR="008C42E1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P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redmet nájmu nebol odovzdaný v stave spôsobilom na dohodnuté užívanie alebo ak </w:t>
      </w:r>
      <w:r w:rsidR="008C42E1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P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renajímateľ v rozpore so zákonom </w:t>
      </w:r>
      <w:r w:rsidR="008C42E1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alebo touto Zmluvou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jednostranne zmenil výšku </w:t>
      </w:r>
      <w:r w:rsidR="008C42E1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N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ájomného a </w:t>
      </w:r>
      <w:r w:rsidR="008C42E1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Ú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hrad za</w:t>
      </w:r>
      <w:r w:rsidR="008C42E1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služby</w:t>
      </w:r>
      <w:r w:rsidR="00F6440E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.</w:t>
      </w:r>
    </w:p>
    <w:p w14:paraId="14EBC860" w14:textId="7986AAED" w:rsidR="008C42E1" w:rsidRPr="004B7C49" w:rsidRDefault="008C42E1" w:rsidP="004727AF">
      <w:pPr>
        <w:numPr>
          <w:ilvl w:val="0"/>
          <w:numId w:val="9"/>
        </w:numPr>
        <w:tabs>
          <w:tab w:val="clear" w:pos="1932"/>
        </w:tabs>
        <w:suppressAutoHyphens/>
        <w:autoSpaceDE/>
        <w:autoSpaceDN/>
        <w:adjustRightInd/>
        <w:spacing w:before="60"/>
        <w:ind w:left="426" w:hanging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Táto Zmluva sa zrušuje okamihom doručenia odstúpenia od </w:t>
      </w:r>
      <w:r w:rsidR="00BA60C3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tejto Z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mluvy druhej zmluvnej strane</w:t>
      </w:r>
      <w:r w:rsidR="00BA60C3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.</w:t>
      </w:r>
    </w:p>
    <w:p w14:paraId="2CE2FC1D" w14:textId="6493647C" w:rsidR="00F6440E" w:rsidRPr="004B7C49" w:rsidRDefault="00F6440E" w:rsidP="00F6440E">
      <w:pPr>
        <w:numPr>
          <w:ilvl w:val="0"/>
          <w:numId w:val="9"/>
        </w:numPr>
        <w:tabs>
          <w:tab w:val="clear" w:pos="1932"/>
        </w:tabs>
        <w:suppressAutoHyphens/>
        <w:autoSpaceDE/>
        <w:autoSpaceDN/>
        <w:adjustRightInd/>
        <w:spacing w:before="60"/>
        <w:ind w:left="426" w:hanging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V dobe dvoch mesiacov pred </w:t>
      </w:r>
      <w:r w:rsidR="00F55CAA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skončením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nájmu umožní Nájomca ďalšiemu záujemcovi o nájom prístup k Predmetu nájmu v nevyhnutnom rozsahu za účelom prehliadky v prítomnosti Nájomcu a Prenajímateľa. Prenajímateľ oznámi Nájomcovi návštevu v primeranom čase vopred.</w:t>
      </w:r>
    </w:p>
    <w:p w14:paraId="1AEEA726" w14:textId="77777777" w:rsidR="00F6440E" w:rsidRPr="004B7C49" w:rsidRDefault="00F6440E" w:rsidP="00F6440E">
      <w:pPr>
        <w:suppressAutoHyphens/>
        <w:autoSpaceDE/>
        <w:autoSpaceDN/>
        <w:adjustRightInd/>
        <w:spacing w:before="60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</w:p>
    <w:p w14:paraId="508F22A3" w14:textId="77777777" w:rsidR="00F6440E" w:rsidRPr="004B7C49" w:rsidRDefault="00F6440E" w:rsidP="00F6440E">
      <w:pPr>
        <w:suppressAutoHyphens/>
        <w:autoSpaceDE/>
        <w:autoSpaceDN/>
        <w:adjustRightInd/>
        <w:spacing w:before="60"/>
        <w:jc w:val="center"/>
        <w:rPr>
          <w:rFonts w:ascii="Articulat CF Normal" w:hAnsi="Articulat CF Normal" w:cs="Arial"/>
          <w:color w:val="44546A" w:themeColor="text2"/>
          <w:sz w:val="22"/>
          <w:szCs w:val="22"/>
        </w:rPr>
      </w:pPr>
    </w:p>
    <w:p w14:paraId="1E30AC25" w14:textId="2A65505B" w:rsidR="00F6440E" w:rsidRPr="004B7C49" w:rsidRDefault="00F6440E" w:rsidP="00F6440E">
      <w:pPr>
        <w:suppressAutoHyphens/>
        <w:autoSpaceDE/>
        <w:autoSpaceDN/>
        <w:adjustRightInd/>
        <w:spacing w:before="60"/>
        <w:jc w:val="center"/>
        <w:rPr>
          <w:rFonts w:ascii="Articulat CF Normal" w:hAnsi="Articulat CF Normal" w:cs="Arial"/>
          <w:b/>
          <w:bCs/>
          <w:color w:val="44546A" w:themeColor="text2"/>
          <w:sz w:val="24"/>
          <w:szCs w:val="24"/>
        </w:rPr>
      </w:pPr>
      <w:r w:rsidRPr="004B7C49">
        <w:rPr>
          <w:rFonts w:ascii="Articulat CF Normal" w:hAnsi="Articulat CF Normal" w:cs="Arial"/>
          <w:b/>
          <w:bCs/>
          <w:color w:val="44546A" w:themeColor="text2"/>
          <w:sz w:val="24"/>
          <w:szCs w:val="24"/>
        </w:rPr>
        <w:t xml:space="preserve">Článok </w:t>
      </w:r>
      <w:r w:rsidR="00705708" w:rsidRPr="004B7C49">
        <w:rPr>
          <w:rFonts w:ascii="Articulat CF Normal" w:hAnsi="Articulat CF Normal" w:cs="Arial"/>
          <w:b/>
          <w:bCs/>
          <w:color w:val="44546A" w:themeColor="text2"/>
          <w:sz w:val="24"/>
          <w:szCs w:val="24"/>
        </w:rPr>
        <w:t>V.</w:t>
      </w:r>
    </w:p>
    <w:p w14:paraId="64EF5110" w14:textId="77777777" w:rsidR="00705708" w:rsidRPr="004B7C49" w:rsidRDefault="00705708" w:rsidP="00F6440E">
      <w:pPr>
        <w:suppressAutoHyphens/>
        <w:autoSpaceDE/>
        <w:autoSpaceDN/>
        <w:adjustRightInd/>
        <w:spacing w:before="60"/>
        <w:jc w:val="center"/>
        <w:rPr>
          <w:rFonts w:ascii="Articulat CF Normal" w:hAnsi="Articulat CF Normal" w:cs="Arial"/>
          <w:b/>
          <w:bCs/>
          <w:color w:val="44546A" w:themeColor="text2"/>
          <w:sz w:val="24"/>
          <w:szCs w:val="24"/>
        </w:rPr>
      </w:pPr>
    </w:p>
    <w:p w14:paraId="4C48D49E" w14:textId="77777777" w:rsidR="00F6440E" w:rsidRPr="004B7C49" w:rsidRDefault="00F6440E" w:rsidP="00705708">
      <w:pPr>
        <w:tabs>
          <w:tab w:val="num" w:pos="426"/>
        </w:tabs>
        <w:suppressAutoHyphens/>
        <w:autoSpaceDE/>
        <w:autoSpaceDN/>
        <w:adjustRightInd/>
        <w:spacing w:before="60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4B7C49">
        <w:rPr>
          <w:rFonts w:ascii="Articulat CF Normal" w:hAnsi="Articulat CF Normal" w:cs="Arial"/>
          <w:color w:val="44546A" w:themeColor="text2"/>
          <w:sz w:val="24"/>
          <w:szCs w:val="24"/>
        </w:rPr>
        <w:t>Odovzdanie Predmetu nájmu</w:t>
      </w:r>
    </w:p>
    <w:p w14:paraId="30A84B1D" w14:textId="77777777" w:rsidR="00705708" w:rsidRPr="004B7C49" w:rsidRDefault="00705708" w:rsidP="00705708">
      <w:pPr>
        <w:tabs>
          <w:tab w:val="num" w:pos="426"/>
        </w:tabs>
        <w:suppressAutoHyphens/>
        <w:autoSpaceDE/>
        <w:autoSpaceDN/>
        <w:adjustRightInd/>
        <w:spacing w:before="60"/>
        <w:rPr>
          <w:rFonts w:ascii="Articulat CF Normal" w:hAnsi="Articulat CF Normal" w:cs="Arial"/>
          <w:color w:val="44546A" w:themeColor="text2"/>
          <w:sz w:val="24"/>
          <w:szCs w:val="24"/>
        </w:rPr>
      </w:pPr>
    </w:p>
    <w:p w14:paraId="21118EB0" w14:textId="4D54C6F5" w:rsidR="00F6440E" w:rsidRPr="004B7C49" w:rsidRDefault="00F6440E" w:rsidP="00F6440E">
      <w:pPr>
        <w:numPr>
          <w:ilvl w:val="3"/>
          <w:numId w:val="6"/>
        </w:numPr>
        <w:tabs>
          <w:tab w:val="clear" w:pos="2880"/>
        </w:tabs>
        <w:spacing w:before="60"/>
        <w:ind w:left="426" w:hanging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Odovzdanie Predmetu nájmu Nájomcovi sa uskutoční najneskôr v deň </w:t>
      </w:r>
      <w:r w:rsidR="00697B6E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Za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čiatku nájmu.</w:t>
      </w:r>
    </w:p>
    <w:p w14:paraId="399BAEE2" w14:textId="30897808" w:rsidR="00F6440E" w:rsidRPr="004B7C49" w:rsidRDefault="00F6440E" w:rsidP="00F6440E">
      <w:pPr>
        <w:numPr>
          <w:ilvl w:val="3"/>
          <w:numId w:val="6"/>
        </w:numPr>
        <w:tabs>
          <w:tab w:val="clear" w:pos="2880"/>
        </w:tabs>
        <w:spacing w:before="60"/>
        <w:ind w:left="426" w:hanging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Predmet nájmu sa Prenajímateľ zaväzuje Nájomcovi odovzdať v stave spôsobilom na riadne užívanie. O odovzdaní a prevzatí Predmetu nájmu bude Zmluvnými stranami spísaný písomný</w:t>
      </w:r>
      <w:r w:rsidR="00697B6E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protokol.</w:t>
      </w:r>
    </w:p>
    <w:p w14:paraId="2490EFBE" w14:textId="229692F9" w:rsidR="00F6440E" w:rsidRPr="004B7C49" w:rsidRDefault="00F6440E" w:rsidP="00F6440E">
      <w:pPr>
        <w:numPr>
          <w:ilvl w:val="3"/>
          <w:numId w:val="6"/>
        </w:numPr>
        <w:tabs>
          <w:tab w:val="clear" w:pos="2880"/>
        </w:tabs>
        <w:spacing w:before="60"/>
        <w:ind w:left="426" w:hanging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Pokiaľ nie je v</w:t>
      </w:r>
      <w:r w:rsidR="00697B6E" w:rsidRPr="004B7C49">
        <w:rPr>
          <w:rFonts w:ascii="Cambria" w:hAnsi="Cambria" w:cs="Cambria"/>
          <w:color w:val="44546A" w:themeColor="text2"/>
          <w:sz w:val="22"/>
          <w:szCs w:val="22"/>
        </w:rPr>
        <w:t> 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protokole uvedené inak, platí, že Nájomca prevzal Predmet nájmu v stave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lastRenderedPageBreak/>
        <w:t>zodpovedajúcom tejto Zmluve a spôsobilý na užívanie v súlade s touto Zmluvou.</w:t>
      </w:r>
    </w:p>
    <w:p w14:paraId="7FB0AE2C" w14:textId="4E9D5AAC" w:rsidR="00F6440E" w:rsidRPr="004B7C49" w:rsidRDefault="00F55CAA" w:rsidP="001B4F1A">
      <w:pPr>
        <w:numPr>
          <w:ilvl w:val="3"/>
          <w:numId w:val="6"/>
        </w:numPr>
        <w:tabs>
          <w:tab w:val="clear" w:pos="2880"/>
        </w:tabs>
        <w:spacing w:before="60"/>
        <w:ind w:left="426" w:hanging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Ku dňu skončenia </w:t>
      </w:r>
      <w:r w:rsidR="00F6440E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nájmu bude Predmet nájmu protokolárne vrátený Nájomcom Prenajímateľovi.</w:t>
      </w:r>
    </w:p>
    <w:p w14:paraId="3816B84F" w14:textId="19A71259" w:rsidR="00F6440E" w:rsidRPr="004B7C49" w:rsidRDefault="00F6440E" w:rsidP="00F6440E">
      <w:pPr>
        <w:suppressAutoHyphens/>
        <w:autoSpaceDE/>
        <w:autoSpaceDN/>
        <w:adjustRightInd/>
        <w:spacing w:before="60"/>
        <w:jc w:val="center"/>
        <w:rPr>
          <w:rFonts w:ascii="Articulat CF Normal" w:hAnsi="Articulat CF Normal" w:cs="Arial"/>
          <w:b/>
          <w:bCs/>
          <w:color w:val="44546A" w:themeColor="text2"/>
          <w:sz w:val="24"/>
          <w:szCs w:val="24"/>
        </w:rPr>
      </w:pPr>
      <w:r w:rsidRPr="004B7C49">
        <w:rPr>
          <w:rFonts w:ascii="Articulat CF Normal" w:hAnsi="Articulat CF Normal" w:cs="Arial"/>
          <w:b/>
          <w:bCs/>
          <w:color w:val="44546A" w:themeColor="text2"/>
          <w:sz w:val="24"/>
          <w:szCs w:val="24"/>
        </w:rPr>
        <w:t xml:space="preserve">Článok </w:t>
      </w:r>
      <w:r w:rsidR="00705708" w:rsidRPr="004B7C49">
        <w:rPr>
          <w:rFonts w:ascii="Articulat CF Normal" w:hAnsi="Articulat CF Normal" w:cs="Arial"/>
          <w:b/>
          <w:bCs/>
          <w:color w:val="44546A" w:themeColor="text2"/>
          <w:sz w:val="24"/>
          <w:szCs w:val="24"/>
        </w:rPr>
        <w:t>VI.</w:t>
      </w:r>
    </w:p>
    <w:p w14:paraId="3344AAEE" w14:textId="77777777" w:rsidR="00705708" w:rsidRPr="004B7C49" w:rsidRDefault="00705708" w:rsidP="00F6440E">
      <w:pPr>
        <w:suppressAutoHyphens/>
        <w:autoSpaceDE/>
        <w:autoSpaceDN/>
        <w:adjustRightInd/>
        <w:spacing w:before="60"/>
        <w:jc w:val="center"/>
        <w:rPr>
          <w:rFonts w:ascii="Articulat CF Normal" w:hAnsi="Articulat CF Normal" w:cs="Arial"/>
          <w:color w:val="44546A" w:themeColor="text2"/>
          <w:sz w:val="22"/>
          <w:szCs w:val="22"/>
        </w:rPr>
      </w:pPr>
    </w:p>
    <w:p w14:paraId="5AA97EF2" w14:textId="7697A93E" w:rsidR="00F6440E" w:rsidRPr="004B7C49" w:rsidRDefault="00F6440E" w:rsidP="00705708">
      <w:pPr>
        <w:suppressAutoHyphens/>
        <w:autoSpaceDE/>
        <w:autoSpaceDN/>
        <w:adjustRightInd/>
        <w:spacing w:before="60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4B7C49">
        <w:rPr>
          <w:rFonts w:ascii="Articulat CF Normal" w:hAnsi="Articulat CF Normal" w:cs="Arial"/>
          <w:color w:val="44546A" w:themeColor="text2"/>
          <w:sz w:val="24"/>
          <w:szCs w:val="24"/>
        </w:rPr>
        <w:t>Účel nájmu / Opravy a údržba Predmetu nájmu</w:t>
      </w:r>
    </w:p>
    <w:p w14:paraId="40CBB793" w14:textId="77777777" w:rsidR="00705708" w:rsidRPr="004B7C49" w:rsidRDefault="00705708" w:rsidP="00705708">
      <w:pPr>
        <w:suppressAutoHyphens/>
        <w:autoSpaceDE/>
        <w:autoSpaceDN/>
        <w:adjustRightInd/>
        <w:spacing w:before="60"/>
        <w:rPr>
          <w:rFonts w:ascii="Articulat CF Normal" w:hAnsi="Articulat CF Normal" w:cs="Arial"/>
          <w:color w:val="44546A" w:themeColor="text2"/>
          <w:sz w:val="24"/>
          <w:szCs w:val="24"/>
        </w:rPr>
      </w:pPr>
    </w:p>
    <w:p w14:paraId="3377F85C" w14:textId="73493B97" w:rsidR="00F6440E" w:rsidRPr="004B7C49" w:rsidRDefault="00F6440E" w:rsidP="00F6440E">
      <w:pPr>
        <w:numPr>
          <w:ilvl w:val="0"/>
          <w:numId w:val="7"/>
        </w:numPr>
        <w:tabs>
          <w:tab w:val="clear" w:pos="1506"/>
        </w:tabs>
        <w:spacing w:before="60"/>
        <w:ind w:left="425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Predmet nájmu sa Nájomca zaväzuje užívať za účelom bývania. Nájomca má spoločne s členmi domácnosti nárok užívať a požívať spoločné priestory ako aj </w:t>
      </w:r>
      <w:r w:rsidR="0094550D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spoločné časti a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zariadenie </w:t>
      </w:r>
      <w:r w:rsidR="0094550D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Domu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, v</w:t>
      </w:r>
      <w:r w:rsidR="0094550D" w:rsidRPr="004B7C49">
        <w:rPr>
          <w:rFonts w:ascii="Cambria" w:hAnsi="Cambria" w:cs="Cambria"/>
          <w:color w:val="44546A" w:themeColor="text2"/>
          <w:sz w:val="22"/>
          <w:szCs w:val="22"/>
        </w:rPr>
        <w:t> 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ktor</w:t>
      </w:r>
      <w:r w:rsidR="0094550D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om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sa nachádza Predmet nájmu.</w:t>
      </w:r>
    </w:p>
    <w:p w14:paraId="1C7FB139" w14:textId="3726C4CC" w:rsidR="00F6440E" w:rsidRPr="004B7C49" w:rsidRDefault="00F6440E" w:rsidP="00F6440E">
      <w:pPr>
        <w:numPr>
          <w:ilvl w:val="0"/>
          <w:numId w:val="7"/>
        </w:numPr>
        <w:tabs>
          <w:tab w:val="clear" w:pos="1506"/>
        </w:tabs>
        <w:spacing w:before="60"/>
        <w:ind w:left="425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Nájomca je povinný užívať </w:t>
      </w:r>
      <w:r w:rsidR="000C1DD3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P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redmet nájmu výhradne na účel, na ktorý bol prenajatý, a tento udržiavať v stave spôsobilom na užívanie. Nájomca hradí drobné opravy v Predmete nájmu a náklady spojené s bežnou údržbou, podľa </w:t>
      </w:r>
      <w:r w:rsidR="00E95AD3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§ 5 nariadenia vlády č. 87/1995 </w:t>
      </w:r>
      <w:proofErr w:type="spellStart"/>
      <w:r w:rsidR="00E95AD3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Z.z</w:t>
      </w:r>
      <w:proofErr w:type="spellEnd"/>
      <w:r w:rsidR="00E95AD3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.</w:t>
      </w:r>
    </w:p>
    <w:p w14:paraId="69BE9C57" w14:textId="35352E4C" w:rsidR="00F6440E" w:rsidRPr="004B7C49" w:rsidRDefault="00F6440E" w:rsidP="00F6440E">
      <w:pPr>
        <w:numPr>
          <w:ilvl w:val="0"/>
          <w:numId w:val="7"/>
        </w:numPr>
        <w:tabs>
          <w:tab w:val="clear" w:pos="1506"/>
        </w:tabs>
        <w:spacing w:before="60"/>
        <w:ind w:left="425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Nájomca je povinný bez zbytočného odkladu oznámiť Prenajímateľovi potrebu tých opráv, ktoré má </w:t>
      </w:r>
      <w:r w:rsidR="00B7075F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znášať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Prenajímateľ a umožniť vykonanie opráv, inak zodpovedá za škodu, ktorá nesplnením tejto povinnosti vznikla.</w:t>
      </w:r>
    </w:p>
    <w:p w14:paraId="50809E21" w14:textId="32A163CF" w:rsidR="00F6440E" w:rsidRPr="004B7C49" w:rsidRDefault="00F6440E" w:rsidP="00F6440E">
      <w:pPr>
        <w:numPr>
          <w:ilvl w:val="0"/>
          <w:numId w:val="7"/>
        </w:numPr>
        <w:tabs>
          <w:tab w:val="clear" w:pos="1506"/>
        </w:tabs>
        <w:spacing w:before="60"/>
        <w:ind w:left="425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Nájomca nie je oprávnený bez súhlasu Prenajímateľa vykonávať akékoľvek stavebné úpravy Predmetu nájmu. Všetky prípadné od Prenajímateľa vopred schválené stavebné úpravy bude Nájomca vykonávať </w:t>
      </w:r>
      <w:r w:rsidR="001E33BC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na </w:t>
      </w:r>
      <w:r w:rsidR="000C1DD3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vlastné </w:t>
      </w:r>
      <w:r w:rsidR="001E33BC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n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áklad</w:t>
      </w:r>
      <w:r w:rsidR="001E33BC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y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a na vlastné riziko s tým, že po skončení nájomného vzťahu mu neprislúcha zo strany Prenajímateľa žiadna úhrada, a to ani pomernej časti vynaložených nákladov. Nájomca je povinný pri skončení nájmu uviesť Predmet nájmu do pôvodného stavu s prihliadnutím na bežné opotrebenie, pokiaľ sa Zmluvné strany </w:t>
      </w:r>
      <w:r w:rsidR="001F1F41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písomne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nedohodnú inak.</w:t>
      </w:r>
    </w:p>
    <w:p w14:paraId="713F40BC" w14:textId="77777777" w:rsidR="00F6440E" w:rsidRPr="004B7C49" w:rsidRDefault="00F6440E" w:rsidP="00F6440E">
      <w:pPr>
        <w:numPr>
          <w:ilvl w:val="0"/>
          <w:numId w:val="7"/>
        </w:numPr>
        <w:tabs>
          <w:tab w:val="clear" w:pos="1506"/>
        </w:tabs>
        <w:spacing w:before="60"/>
        <w:ind w:left="425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Nájomca je povinný po predchádzajúcej dohode umožniť vstup do Predmetu nájmu osobám povereným Prenajímateľom v súvislosti s vykonávaním údržby, opráv, revízií či rekonštrukcie.</w:t>
      </w:r>
    </w:p>
    <w:p w14:paraId="22A369F4" w14:textId="77777777" w:rsidR="00F6440E" w:rsidRPr="004B7C49" w:rsidRDefault="00F6440E" w:rsidP="00F6440E">
      <w:pPr>
        <w:numPr>
          <w:ilvl w:val="0"/>
          <w:numId w:val="7"/>
        </w:numPr>
        <w:tabs>
          <w:tab w:val="clear" w:pos="1506"/>
        </w:tabs>
        <w:spacing w:before="60"/>
        <w:ind w:left="425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Nájomca je povinný umožniť Prenajímateľovi vstup do Predmetu nájmu za účelom kontroly dodržiavania podmienok tejto Zmluvy alebo z dôvodu nutnosti vykonania iného nevyhnutného opatrenia, a to vždy najneskôr do 3 dní od výzvy Prenajímateľa.</w:t>
      </w:r>
    </w:p>
    <w:p w14:paraId="722480A4" w14:textId="77777777" w:rsidR="00F6440E" w:rsidRPr="004B7C49" w:rsidRDefault="00F6440E" w:rsidP="00F6440E">
      <w:pPr>
        <w:numPr>
          <w:ilvl w:val="0"/>
          <w:numId w:val="7"/>
        </w:numPr>
        <w:tabs>
          <w:tab w:val="clear" w:pos="1506"/>
        </w:tabs>
        <w:spacing w:before="60"/>
        <w:ind w:left="425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Nájomca berie na vedomie, že Prenajímateľ eventuálne dojedná vo vzťahu k Bytu a nájmu poistenie:</w:t>
      </w:r>
    </w:p>
    <w:p w14:paraId="7D680CF5" w14:textId="0380B63F" w:rsidR="00F6440E" w:rsidRPr="004B7C49" w:rsidRDefault="00F6440E" w:rsidP="00F6440E">
      <w:pPr>
        <w:numPr>
          <w:ilvl w:val="0"/>
          <w:numId w:val="12"/>
        </w:numPr>
        <w:tabs>
          <w:tab w:val="left" w:pos="851"/>
        </w:tabs>
        <w:spacing w:before="60"/>
        <w:ind w:left="851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Poistenie (pripoistenie) finančnej straty z dôvodu dočasnej pracovnej neschopnosti Nájomcu alebo z dôvodu nedobrovoľnej straty príjmu Nájomcu</w:t>
      </w:r>
    </w:p>
    <w:p w14:paraId="1BC61D19" w14:textId="44A9F60B" w:rsidR="00F6440E" w:rsidRPr="004B7C49" w:rsidRDefault="00F6440E" w:rsidP="00F6440E">
      <w:pPr>
        <w:numPr>
          <w:ilvl w:val="0"/>
          <w:numId w:val="12"/>
        </w:numPr>
        <w:tabs>
          <w:tab w:val="left" w:pos="851"/>
        </w:tabs>
        <w:spacing w:before="60"/>
        <w:ind w:left="851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Poistenie zodpovednosti za skutočné škody spôsobené Nájomcom na zariadení domácnosti obytného priestoru v</w:t>
      </w:r>
      <w:r w:rsidR="00DE2ADA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rátane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stavebných súčastí</w:t>
      </w:r>
    </w:p>
    <w:p w14:paraId="1A5718EF" w14:textId="4750D824" w:rsidR="00F6440E" w:rsidRPr="004B7C49" w:rsidRDefault="00F6440E" w:rsidP="00F6440E">
      <w:pPr>
        <w:numPr>
          <w:ilvl w:val="0"/>
          <w:numId w:val="12"/>
        </w:numPr>
        <w:tabs>
          <w:tab w:val="left" w:pos="851"/>
        </w:tabs>
        <w:spacing w:before="60"/>
        <w:ind w:left="851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Poistenie asistenčných služieb</w:t>
      </w:r>
    </w:p>
    <w:p w14:paraId="1A643BEE" w14:textId="77777777" w:rsidR="00F6440E" w:rsidRPr="004B7C49" w:rsidRDefault="00F6440E" w:rsidP="00F6440E">
      <w:pPr>
        <w:numPr>
          <w:ilvl w:val="0"/>
          <w:numId w:val="12"/>
        </w:numPr>
        <w:tabs>
          <w:tab w:val="left" w:pos="851"/>
        </w:tabs>
        <w:spacing w:before="60"/>
        <w:ind w:left="851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Poistenie právnej ochrany</w:t>
      </w:r>
    </w:p>
    <w:p w14:paraId="125BC84B" w14:textId="77777777" w:rsidR="00F6440E" w:rsidRPr="004B7C49" w:rsidRDefault="00F6440E" w:rsidP="00F6440E">
      <w:pPr>
        <w:spacing w:before="60"/>
        <w:ind w:left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(poistenie a) – d) spoločne aj „Poistenie AXA“)</w:t>
      </w:r>
    </w:p>
    <w:p w14:paraId="661FACE0" w14:textId="58DAA6FB" w:rsidR="00F6440E" w:rsidRPr="004B7C49" w:rsidRDefault="00F6440E" w:rsidP="006A4696">
      <w:pPr>
        <w:pStyle w:val="Odstavecseseznamem"/>
        <w:widowControl/>
        <w:autoSpaceDE/>
        <w:autoSpaceDN/>
        <w:adjustRightInd/>
        <w:spacing w:before="60"/>
        <w:ind w:left="426"/>
        <w:contextualSpacing w:val="0"/>
        <w:jc w:val="both"/>
        <w:rPr>
          <w:rFonts w:ascii="Articulat CF Normal" w:hAnsi="Articulat CF Normal" w:cs="Arial"/>
          <w:color w:val="44546A" w:themeColor="text2"/>
          <w:sz w:val="21"/>
          <w:szCs w:val="21"/>
        </w:rPr>
      </w:pPr>
      <w:r w:rsidRPr="004B7C49">
        <w:rPr>
          <w:rFonts w:ascii="Articulat CF Normal" w:hAnsi="Articulat CF Normal" w:cs="Arial"/>
          <w:color w:val="44546A" w:themeColor="text2"/>
          <w:sz w:val="21"/>
          <w:szCs w:val="21"/>
        </w:rPr>
        <w:t xml:space="preserve">v spoločnosti </w:t>
      </w:r>
      <w:r w:rsidR="006A4696" w:rsidRPr="004B7C49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 xml:space="preserve">INTER PARTNER ASSISTANCE S.A., člen skupiny AXA, so sídlom </w:t>
      </w:r>
      <w:proofErr w:type="spellStart"/>
      <w:r w:rsidR="006A4696" w:rsidRPr="004B7C49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Boulevard</w:t>
      </w:r>
      <w:proofErr w:type="spellEnd"/>
      <w:r w:rsidR="006A4696" w:rsidRPr="004B7C49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 xml:space="preserve"> </w:t>
      </w:r>
      <w:proofErr w:type="spellStart"/>
      <w:r w:rsidR="006A4696" w:rsidRPr="004B7C49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du</w:t>
      </w:r>
      <w:proofErr w:type="spellEnd"/>
      <w:r w:rsidR="006A4696" w:rsidRPr="004B7C49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 xml:space="preserve"> </w:t>
      </w:r>
      <w:proofErr w:type="spellStart"/>
      <w:r w:rsidR="006A4696" w:rsidRPr="004B7C49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Régent</w:t>
      </w:r>
      <w:proofErr w:type="spellEnd"/>
      <w:r w:rsidR="006A4696" w:rsidRPr="004B7C49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 xml:space="preserve"> 7, 1000, Brusel, </w:t>
      </w:r>
      <w:proofErr w:type="spellStart"/>
      <w:r w:rsidR="006A4696" w:rsidRPr="004B7C49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Belgie</w:t>
      </w:r>
      <w:proofErr w:type="spellEnd"/>
      <w:r w:rsidR="006A4696" w:rsidRPr="004B7C49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 xml:space="preserve">, zapísaná v obchodnom registri vedenom </w:t>
      </w:r>
      <w:proofErr w:type="spellStart"/>
      <w:r w:rsidR="006A4696" w:rsidRPr="004B7C49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Greffe</w:t>
      </w:r>
      <w:proofErr w:type="spellEnd"/>
      <w:r w:rsidR="006A4696" w:rsidRPr="004B7C49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 xml:space="preserve"> de </w:t>
      </w:r>
      <w:proofErr w:type="spellStart"/>
      <w:r w:rsidR="006A4696" w:rsidRPr="004B7C49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Tribunal</w:t>
      </w:r>
      <w:proofErr w:type="spellEnd"/>
      <w:r w:rsidR="006A4696" w:rsidRPr="004B7C49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 xml:space="preserve"> de </w:t>
      </w:r>
      <w:proofErr w:type="spellStart"/>
      <w:r w:rsidR="006A4696" w:rsidRPr="004B7C49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commerce</w:t>
      </w:r>
      <w:proofErr w:type="spellEnd"/>
      <w:r w:rsidR="006A4696" w:rsidRPr="004B7C49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 xml:space="preserve"> de </w:t>
      </w:r>
      <w:proofErr w:type="spellStart"/>
      <w:r w:rsidR="006A4696" w:rsidRPr="004B7C49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Bruxelles</w:t>
      </w:r>
      <w:proofErr w:type="spellEnd"/>
      <w:r w:rsidR="006A4696" w:rsidRPr="004B7C49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 xml:space="preserve"> pod registračným číslom</w:t>
      </w:r>
      <w:r w:rsidR="006A4696" w:rsidRPr="004B7C49">
        <w:rPr>
          <w:rFonts w:ascii="Cambria" w:hAnsi="Cambria" w:cs="Cambria"/>
          <w:color w:val="44546A" w:themeColor="text2"/>
          <w:sz w:val="21"/>
          <w:szCs w:val="21"/>
          <w:lang w:val="sk-SK"/>
        </w:rPr>
        <w:t> </w:t>
      </w:r>
      <w:r w:rsidR="006A4696" w:rsidRPr="004B7C49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 xml:space="preserve">0415591055, zastúpená na základe </w:t>
      </w:r>
      <w:r w:rsidR="006A4696" w:rsidRPr="004B7C49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lastRenderedPageBreak/>
        <w:t xml:space="preserve">splnomocnenia spoločnosťou AXA ASSISTANCE CZ, </w:t>
      </w:r>
      <w:proofErr w:type="spellStart"/>
      <w:r w:rsidR="006A4696" w:rsidRPr="004B7C49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s.r.o</w:t>
      </w:r>
      <w:proofErr w:type="spellEnd"/>
      <w:r w:rsidR="006A4696" w:rsidRPr="004B7C49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 xml:space="preserve">., so sídlom </w:t>
      </w:r>
      <w:proofErr w:type="spellStart"/>
      <w:r w:rsidR="006A4696" w:rsidRPr="004B7C49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Hvězdova</w:t>
      </w:r>
      <w:proofErr w:type="spellEnd"/>
      <w:r w:rsidR="006A4696" w:rsidRPr="004B7C49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 xml:space="preserve"> 1689/2a, 140</w:t>
      </w:r>
      <w:r w:rsidR="006A4696" w:rsidRPr="004B7C49">
        <w:rPr>
          <w:rFonts w:ascii="Cambria" w:hAnsi="Cambria" w:cs="Cambria"/>
          <w:color w:val="44546A" w:themeColor="text2"/>
          <w:sz w:val="21"/>
          <w:szCs w:val="21"/>
          <w:lang w:val="sk-SK"/>
        </w:rPr>
        <w:t> </w:t>
      </w:r>
      <w:r w:rsidR="006A4696" w:rsidRPr="004B7C49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00, Praha 4, IČO: 25695215, zapísaná v</w:t>
      </w:r>
      <w:r w:rsidR="006A4696" w:rsidRPr="004B7C49">
        <w:rPr>
          <w:rFonts w:ascii="Cambria" w:hAnsi="Cambria" w:cs="Cambria"/>
          <w:color w:val="44546A" w:themeColor="text2"/>
          <w:sz w:val="21"/>
          <w:szCs w:val="21"/>
          <w:lang w:val="sk-SK"/>
        </w:rPr>
        <w:t> </w:t>
      </w:r>
      <w:r w:rsidR="006A4696" w:rsidRPr="004B7C49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 xml:space="preserve">obchodnom registri vedenom </w:t>
      </w:r>
      <w:proofErr w:type="spellStart"/>
      <w:r w:rsidR="006A4696" w:rsidRPr="004B7C49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Městským</w:t>
      </w:r>
      <w:proofErr w:type="spellEnd"/>
      <w:r w:rsidR="006A4696" w:rsidRPr="004B7C49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 xml:space="preserve"> súdom v</w:t>
      </w:r>
      <w:r w:rsidR="006A4696" w:rsidRPr="004B7C49">
        <w:rPr>
          <w:rFonts w:ascii="Cambria" w:hAnsi="Cambria" w:cs="Cambria"/>
          <w:color w:val="44546A" w:themeColor="text2"/>
          <w:sz w:val="21"/>
          <w:szCs w:val="21"/>
          <w:lang w:val="sk-SK"/>
        </w:rPr>
        <w:t> </w:t>
      </w:r>
      <w:r w:rsidR="006A4696" w:rsidRPr="004B7C49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 xml:space="preserve">Prahe pod spisovou značkou C 61910 </w:t>
      </w:r>
      <w:r w:rsidRPr="004B7C49">
        <w:rPr>
          <w:rFonts w:ascii="Articulat CF Normal" w:hAnsi="Articulat CF Normal" w:cs="Arial"/>
          <w:color w:val="44546A" w:themeColor="text2"/>
          <w:sz w:val="21"/>
          <w:szCs w:val="21"/>
        </w:rPr>
        <w:t>(ďalej aj len „Poisťovňa AXA“) alebo</w:t>
      </w:r>
    </w:p>
    <w:p w14:paraId="68380017" w14:textId="77777777" w:rsidR="00F6440E" w:rsidRPr="004B7C49" w:rsidRDefault="00F6440E" w:rsidP="00F6440E">
      <w:pPr>
        <w:numPr>
          <w:ilvl w:val="0"/>
          <w:numId w:val="12"/>
        </w:numPr>
        <w:tabs>
          <w:tab w:val="left" w:pos="851"/>
        </w:tabs>
        <w:spacing w:before="60"/>
        <w:ind w:left="851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Poistenie domácnosti</w:t>
      </w:r>
    </w:p>
    <w:p w14:paraId="07C705C3" w14:textId="7498985D" w:rsidR="00F6440E" w:rsidRPr="004B7C49" w:rsidRDefault="00F6440E" w:rsidP="00705708">
      <w:pPr>
        <w:spacing w:before="60"/>
        <w:ind w:left="425"/>
        <w:jc w:val="both"/>
        <w:rPr>
          <w:rFonts w:ascii="Articulat CF Normal" w:hAnsi="Articulat CF Normal" w:cs="Arial"/>
          <w:color w:val="44546A" w:themeColor="text2"/>
          <w:sz w:val="21"/>
          <w:szCs w:val="21"/>
        </w:rPr>
      </w:pPr>
      <w:r w:rsidRPr="004B7C49">
        <w:rPr>
          <w:rFonts w:ascii="Articulat CF Normal" w:hAnsi="Articulat CF Normal" w:cs="Arial"/>
          <w:color w:val="44546A" w:themeColor="text2"/>
          <w:sz w:val="21"/>
          <w:szCs w:val="21"/>
        </w:rPr>
        <w:t xml:space="preserve">v spoločnosti </w:t>
      </w:r>
      <w:r w:rsidR="006A4696" w:rsidRPr="004B7C49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 xml:space="preserve">UNIQA </w:t>
      </w:r>
      <w:proofErr w:type="spellStart"/>
      <w:r w:rsidR="006A4696" w:rsidRPr="004B7C49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pojišťovna</w:t>
      </w:r>
      <w:proofErr w:type="spellEnd"/>
      <w:r w:rsidR="006A4696" w:rsidRPr="004B7C49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 xml:space="preserve">, </w:t>
      </w:r>
      <w:proofErr w:type="spellStart"/>
      <w:r w:rsidR="006A4696" w:rsidRPr="004B7C49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a.s</w:t>
      </w:r>
      <w:proofErr w:type="spellEnd"/>
      <w:r w:rsidR="006A4696" w:rsidRPr="004B7C49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., pobočka poisťovne z</w:t>
      </w:r>
      <w:r w:rsidR="006A4696" w:rsidRPr="004B7C49">
        <w:rPr>
          <w:rFonts w:ascii="Cambria" w:hAnsi="Cambria" w:cs="Cambria"/>
          <w:color w:val="44546A" w:themeColor="text2"/>
          <w:sz w:val="21"/>
          <w:szCs w:val="21"/>
          <w:lang w:val="sk-SK"/>
        </w:rPr>
        <w:t> </w:t>
      </w:r>
      <w:r w:rsidR="006A4696" w:rsidRPr="004B7C49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 xml:space="preserve">iného členského štátu - UNIQA </w:t>
      </w:r>
      <w:proofErr w:type="spellStart"/>
      <w:r w:rsidR="006A4696" w:rsidRPr="004B7C49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pojišťovna</w:t>
      </w:r>
      <w:proofErr w:type="spellEnd"/>
      <w:r w:rsidR="006A4696" w:rsidRPr="004B7C49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 xml:space="preserve">, </w:t>
      </w:r>
      <w:proofErr w:type="spellStart"/>
      <w:r w:rsidR="006A4696" w:rsidRPr="004B7C49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a.s</w:t>
      </w:r>
      <w:proofErr w:type="spellEnd"/>
      <w:r w:rsidR="006A4696" w:rsidRPr="004B7C49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., so</w:t>
      </w:r>
      <w:r w:rsidR="006A4696" w:rsidRPr="004B7C49">
        <w:rPr>
          <w:rFonts w:ascii="Cambria" w:hAnsi="Cambria" w:cs="Cambria"/>
          <w:color w:val="44546A" w:themeColor="text2"/>
          <w:sz w:val="21"/>
          <w:szCs w:val="21"/>
          <w:lang w:val="sk-SK"/>
        </w:rPr>
        <w:t> </w:t>
      </w:r>
      <w:r w:rsidR="006A4696" w:rsidRPr="004B7C49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 xml:space="preserve">sídlom </w:t>
      </w:r>
      <w:proofErr w:type="spellStart"/>
      <w:r w:rsidR="006A4696" w:rsidRPr="004B7C49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Evropská</w:t>
      </w:r>
      <w:proofErr w:type="spellEnd"/>
      <w:r w:rsidR="006A4696" w:rsidRPr="004B7C49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 xml:space="preserve"> 810/136, 160</w:t>
      </w:r>
      <w:r w:rsidR="006A4696" w:rsidRPr="004B7C49">
        <w:rPr>
          <w:rFonts w:ascii="Cambria" w:hAnsi="Cambria" w:cs="Cambria"/>
          <w:color w:val="44546A" w:themeColor="text2"/>
          <w:sz w:val="21"/>
          <w:szCs w:val="21"/>
          <w:lang w:val="sk-SK"/>
        </w:rPr>
        <w:t> </w:t>
      </w:r>
      <w:r w:rsidR="006A4696" w:rsidRPr="004B7C49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00</w:t>
      </w:r>
      <w:r w:rsidR="006A4696" w:rsidRPr="004B7C49">
        <w:rPr>
          <w:rFonts w:ascii="Cambria" w:hAnsi="Cambria" w:cs="Cambria"/>
          <w:color w:val="44546A" w:themeColor="text2"/>
          <w:sz w:val="21"/>
          <w:szCs w:val="21"/>
          <w:lang w:val="sk-SK"/>
        </w:rPr>
        <w:t> </w:t>
      </w:r>
      <w:r w:rsidR="006A4696" w:rsidRPr="004B7C49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Praha 6, Česká republika, IČO: 492</w:t>
      </w:r>
      <w:r w:rsidR="006A4696" w:rsidRPr="004B7C49">
        <w:rPr>
          <w:rFonts w:ascii="Cambria" w:hAnsi="Cambria" w:cs="Cambria"/>
          <w:color w:val="44546A" w:themeColor="text2"/>
          <w:sz w:val="21"/>
          <w:szCs w:val="21"/>
          <w:lang w:val="sk-SK"/>
        </w:rPr>
        <w:t> </w:t>
      </w:r>
      <w:r w:rsidR="006A4696" w:rsidRPr="004B7C49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40</w:t>
      </w:r>
      <w:r w:rsidR="006A4696" w:rsidRPr="004B7C49">
        <w:rPr>
          <w:rFonts w:ascii="Cambria" w:hAnsi="Cambria" w:cs="Cambria"/>
          <w:color w:val="44546A" w:themeColor="text2"/>
          <w:sz w:val="21"/>
          <w:szCs w:val="21"/>
          <w:lang w:val="sk-SK"/>
        </w:rPr>
        <w:t> </w:t>
      </w:r>
      <w:r w:rsidR="006A4696" w:rsidRPr="004B7C49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480, spoločnosť zapísaná v</w:t>
      </w:r>
      <w:r w:rsidR="006A4696" w:rsidRPr="004B7C49">
        <w:rPr>
          <w:rFonts w:ascii="Cambria" w:hAnsi="Cambria" w:cs="Cambria"/>
          <w:color w:val="44546A" w:themeColor="text2"/>
          <w:sz w:val="21"/>
          <w:szCs w:val="21"/>
          <w:lang w:val="sk-SK"/>
        </w:rPr>
        <w:t> </w:t>
      </w:r>
      <w:r w:rsidR="006A4696" w:rsidRPr="004B7C49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obchodnom registri Mestského súdu v</w:t>
      </w:r>
      <w:r w:rsidR="006A4696" w:rsidRPr="004B7C49">
        <w:rPr>
          <w:rFonts w:ascii="Cambria" w:hAnsi="Cambria" w:cs="Cambria"/>
          <w:color w:val="44546A" w:themeColor="text2"/>
          <w:sz w:val="21"/>
          <w:szCs w:val="21"/>
          <w:lang w:val="sk-SK"/>
        </w:rPr>
        <w:t> </w:t>
      </w:r>
      <w:r w:rsidR="006A4696" w:rsidRPr="004B7C49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Prahe, oddiel B, vložka č. 2012, podnikajúca v</w:t>
      </w:r>
      <w:r w:rsidR="006A4696" w:rsidRPr="004B7C49">
        <w:rPr>
          <w:rFonts w:ascii="Cambria" w:hAnsi="Cambria" w:cs="Cambria"/>
          <w:color w:val="44546A" w:themeColor="text2"/>
          <w:sz w:val="21"/>
          <w:szCs w:val="21"/>
          <w:lang w:val="sk-SK"/>
        </w:rPr>
        <w:t> </w:t>
      </w:r>
      <w:r w:rsidR="006A4696" w:rsidRPr="004B7C49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 xml:space="preserve">Slovenskej republike prostredníctvom organizačnej zložky: UNIQA </w:t>
      </w:r>
      <w:proofErr w:type="spellStart"/>
      <w:r w:rsidR="006A4696" w:rsidRPr="004B7C49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pojišťovna</w:t>
      </w:r>
      <w:proofErr w:type="spellEnd"/>
      <w:r w:rsidR="006A4696" w:rsidRPr="004B7C49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 xml:space="preserve">, </w:t>
      </w:r>
      <w:proofErr w:type="spellStart"/>
      <w:r w:rsidR="006A4696" w:rsidRPr="004B7C49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a.s</w:t>
      </w:r>
      <w:proofErr w:type="spellEnd"/>
      <w:r w:rsidR="006A4696" w:rsidRPr="004B7C49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., pobočka poisťovne z</w:t>
      </w:r>
      <w:r w:rsidR="006A4696" w:rsidRPr="004B7C49">
        <w:rPr>
          <w:rFonts w:ascii="Cambria" w:hAnsi="Cambria" w:cs="Cambria"/>
          <w:color w:val="44546A" w:themeColor="text2"/>
          <w:sz w:val="21"/>
          <w:szCs w:val="21"/>
          <w:lang w:val="sk-SK"/>
        </w:rPr>
        <w:t> </w:t>
      </w:r>
      <w:r w:rsidR="006A4696" w:rsidRPr="004B7C49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iného členského štátu, so</w:t>
      </w:r>
      <w:r w:rsidR="006A4696" w:rsidRPr="004B7C49">
        <w:rPr>
          <w:rFonts w:ascii="Cambria" w:hAnsi="Cambria" w:cs="Cambria"/>
          <w:color w:val="44546A" w:themeColor="text2"/>
          <w:sz w:val="21"/>
          <w:szCs w:val="21"/>
          <w:lang w:val="sk-SK"/>
        </w:rPr>
        <w:t> </w:t>
      </w:r>
      <w:r w:rsidR="006A4696" w:rsidRPr="004B7C49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sídlom Krasovského 3986/15, 851</w:t>
      </w:r>
      <w:r w:rsidR="006A4696" w:rsidRPr="004B7C49">
        <w:rPr>
          <w:rFonts w:ascii="Cambria" w:hAnsi="Cambria" w:cs="Cambria"/>
          <w:color w:val="44546A" w:themeColor="text2"/>
          <w:sz w:val="21"/>
          <w:szCs w:val="21"/>
          <w:lang w:val="sk-SK"/>
        </w:rPr>
        <w:t> </w:t>
      </w:r>
      <w:r w:rsidR="006A4696" w:rsidRPr="004B7C49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01</w:t>
      </w:r>
      <w:r w:rsidR="006A4696" w:rsidRPr="004B7C49">
        <w:rPr>
          <w:rFonts w:ascii="Cambria" w:hAnsi="Cambria" w:cs="Cambria"/>
          <w:color w:val="44546A" w:themeColor="text2"/>
          <w:sz w:val="21"/>
          <w:szCs w:val="21"/>
          <w:lang w:val="sk-SK"/>
        </w:rPr>
        <w:t> </w:t>
      </w:r>
      <w:r w:rsidR="006A4696" w:rsidRPr="004B7C49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Bratislava, Slovenská republika, IČO: 53</w:t>
      </w:r>
      <w:r w:rsidR="006A4696" w:rsidRPr="004B7C49">
        <w:rPr>
          <w:rFonts w:ascii="Cambria" w:hAnsi="Cambria" w:cs="Cambria"/>
          <w:color w:val="44546A" w:themeColor="text2"/>
          <w:sz w:val="21"/>
          <w:szCs w:val="21"/>
          <w:lang w:val="sk-SK"/>
        </w:rPr>
        <w:t> </w:t>
      </w:r>
      <w:r w:rsidR="006A4696" w:rsidRPr="004B7C49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812</w:t>
      </w:r>
      <w:r w:rsidR="006A4696" w:rsidRPr="004B7C49">
        <w:rPr>
          <w:rFonts w:ascii="Cambria" w:hAnsi="Cambria" w:cs="Cambria"/>
          <w:color w:val="44546A" w:themeColor="text2"/>
          <w:sz w:val="21"/>
          <w:szCs w:val="21"/>
          <w:lang w:val="sk-SK"/>
        </w:rPr>
        <w:t> </w:t>
      </w:r>
      <w:r w:rsidR="006A4696" w:rsidRPr="004B7C49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>948, zapísaná v</w:t>
      </w:r>
      <w:r w:rsidR="006A4696" w:rsidRPr="004B7C49">
        <w:rPr>
          <w:rFonts w:ascii="Cambria" w:hAnsi="Cambria" w:cs="Cambria"/>
          <w:color w:val="44546A" w:themeColor="text2"/>
          <w:sz w:val="21"/>
          <w:szCs w:val="21"/>
          <w:lang w:val="sk-SK"/>
        </w:rPr>
        <w:t> </w:t>
      </w:r>
      <w:r w:rsidR="006A4696" w:rsidRPr="004B7C49">
        <w:rPr>
          <w:rFonts w:ascii="Articulat CF Normal" w:hAnsi="Articulat CF Normal" w:cs="Arial"/>
          <w:color w:val="44546A" w:themeColor="text2"/>
          <w:sz w:val="21"/>
          <w:szCs w:val="21"/>
          <w:lang w:val="sk-SK"/>
        </w:rPr>
        <w:t xml:space="preserve">obchodnom registri Okresného súdu Bratislava I, oddiel Po, vložka č. 8726/B </w:t>
      </w:r>
      <w:r w:rsidRPr="004B7C49">
        <w:rPr>
          <w:rFonts w:ascii="Articulat CF Normal" w:hAnsi="Articulat CF Normal" w:cs="Arial"/>
          <w:color w:val="44546A" w:themeColor="text2"/>
          <w:sz w:val="21"/>
          <w:szCs w:val="21"/>
        </w:rPr>
        <w:t>(ďalej aj len „Poisťov</w:t>
      </w:r>
      <w:r w:rsidR="0083534D" w:rsidRPr="004B7C49">
        <w:rPr>
          <w:rFonts w:ascii="Articulat CF Normal" w:hAnsi="Articulat CF Normal" w:cs="Arial"/>
          <w:color w:val="44546A" w:themeColor="text2"/>
          <w:sz w:val="21"/>
          <w:szCs w:val="21"/>
        </w:rPr>
        <w:t>ň</w:t>
      </w:r>
      <w:r w:rsidR="006862BC" w:rsidRPr="004B7C49">
        <w:rPr>
          <w:rFonts w:ascii="Articulat CF Normal" w:hAnsi="Articulat CF Normal" w:cs="Arial"/>
          <w:color w:val="44546A" w:themeColor="text2"/>
          <w:sz w:val="21"/>
          <w:szCs w:val="21"/>
        </w:rPr>
        <w:t>a UNIQ</w:t>
      </w:r>
      <w:r w:rsidR="00B2683B" w:rsidRPr="004B7C49">
        <w:rPr>
          <w:rFonts w:ascii="Articulat CF Normal" w:hAnsi="Articulat CF Normal" w:cs="Arial"/>
          <w:color w:val="44546A" w:themeColor="text2"/>
          <w:sz w:val="21"/>
          <w:szCs w:val="21"/>
        </w:rPr>
        <w:t>A“</w:t>
      </w:r>
      <w:r w:rsidRPr="004B7C49">
        <w:rPr>
          <w:rFonts w:ascii="Articulat CF Normal" w:hAnsi="Articulat CF Normal" w:cs="Arial"/>
          <w:color w:val="44546A" w:themeColor="text2"/>
          <w:sz w:val="21"/>
          <w:szCs w:val="21"/>
        </w:rPr>
        <w:t>)</w:t>
      </w:r>
      <w:r w:rsidR="00705708" w:rsidRPr="004B7C49">
        <w:rPr>
          <w:rFonts w:ascii="Articulat CF Normal" w:hAnsi="Articulat CF Normal" w:cs="Arial"/>
          <w:color w:val="44546A" w:themeColor="text2"/>
          <w:sz w:val="21"/>
          <w:szCs w:val="21"/>
        </w:rPr>
        <w:t xml:space="preserve"> </w:t>
      </w:r>
      <w:r w:rsidRPr="004B7C49">
        <w:rPr>
          <w:rFonts w:ascii="Articulat CF Normal" w:hAnsi="Articulat CF Normal" w:cs="Arial"/>
          <w:color w:val="44546A" w:themeColor="text2"/>
          <w:sz w:val="21"/>
          <w:szCs w:val="21"/>
        </w:rPr>
        <w:t>(ďalej jednotlivá poisťovňa jednotlivo aj len „Poisťovňa“ a jednotlivé poistenie aj len „Poistenie“) .</w:t>
      </w:r>
    </w:p>
    <w:p w14:paraId="7934BAFD" w14:textId="34D92BBB" w:rsidR="00F6440E" w:rsidRPr="004B7C49" w:rsidRDefault="00473A82" w:rsidP="00F6440E">
      <w:pPr>
        <w:spacing w:before="60"/>
        <w:ind w:left="425"/>
        <w:jc w:val="both"/>
        <w:rPr>
          <w:rFonts w:ascii="Articulat CF Normal" w:hAnsi="Articulat CF Normal" w:cs="Arial"/>
          <w:color w:val="44546A" w:themeColor="text2"/>
          <w:sz w:val="21"/>
          <w:szCs w:val="21"/>
        </w:rPr>
      </w:pPr>
      <w:r w:rsidRPr="004B7C49">
        <w:rPr>
          <w:rFonts w:ascii="Articulat CF Normal" w:hAnsi="Articulat CF Normal" w:cs="Arial"/>
          <w:color w:val="44546A" w:themeColor="text2"/>
          <w:sz w:val="21"/>
          <w:szCs w:val="21"/>
        </w:rPr>
        <w:t xml:space="preserve">Konkrétne </w:t>
      </w:r>
      <w:r w:rsidR="00F6440E" w:rsidRPr="004B7C49">
        <w:rPr>
          <w:rFonts w:ascii="Articulat CF Normal" w:hAnsi="Articulat CF Normal" w:cs="Arial"/>
          <w:color w:val="44546A" w:themeColor="text2"/>
          <w:sz w:val="21"/>
          <w:szCs w:val="21"/>
        </w:rPr>
        <w:t xml:space="preserve">Poistenie dojedná Prenajímateľ prostredníctvom spoločnosti </w:t>
      </w:r>
      <w:proofErr w:type="spellStart"/>
      <w:r w:rsidR="00F6440E" w:rsidRPr="004B7C49">
        <w:rPr>
          <w:rFonts w:ascii="Articulat CF Normal" w:hAnsi="Articulat CF Normal" w:cs="Arial"/>
          <w:color w:val="44546A" w:themeColor="text2"/>
          <w:sz w:val="21"/>
          <w:szCs w:val="21"/>
        </w:rPr>
        <w:t>rentodo</w:t>
      </w:r>
      <w:proofErr w:type="spellEnd"/>
      <w:r w:rsidR="00F6440E" w:rsidRPr="004B7C49">
        <w:rPr>
          <w:rFonts w:ascii="Articulat CF Normal" w:hAnsi="Articulat CF Normal" w:cs="Arial"/>
          <w:color w:val="44546A" w:themeColor="text2"/>
          <w:sz w:val="21"/>
          <w:szCs w:val="21"/>
        </w:rPr>
        <w:t xml:space="preserve">. Poistné na Poistenie AXA hradí Prenajímateľ prostredníctvom spoločnosti </w:t>
      </w:r>
      <w:proofErr w:type="spellStart"/>
      <w:r w:rsidR="00F6440E" w:rsidRPr="004B7C49">
        <w:rPr>
          <w:rFonts w:ascii="Articulat CF Normal" w:hAnsi="Articulat CF Normal" w:cs="Arial"/>
          <w:color w:val="44546A" w:themeColor="text2"/>
          <w:sz w:val="21"/>
          <w:szCs w:val="21"/>
        </w:rPr>
        <w:t>rentodo</w:t>
      </w:r>
      <w:proofErr w:type="spellEnd"/>
      <w:r w:rsidR="00F6440E" w:rsidRPr="004B7C49">
        <w:rPr>
          <w:rFonts w:ascii="Articulat CF Normal" w:hAnsi="Articulat CF Normal" w:cs="Arial"/>
          <w:color w:val="44546A" w:themeColor="text2"/>
          <w:sz w:val="21"/>
          <w:szCs w:val="21"/>
        </w:rPr>
        <w:t>, Poistenie domácnosti hradí Prenajímateľ priamo Poisťovni UNIQA.</w:t>
      </w:r>
    </w:p>
    <w:p w14:paraId="76F6821B" w14:textId="48CD56BC" w:rsidR="00F6440E" w:rsidRPr="004B7C49" w:rsidRDefault="00F6440E" w:rsidP="00F6440E">
      <w:pPr>
        <w:spacing w:before="60"/>
        <w:ind w:left="425"/>
        <w:jc w:val="both"/>
        <w:rPr>
          <w:rFonts w:ascii="Articulat CF Normal" w:hAnsi="Articulat CF Normal" w:cs="Arial"/>
          <w:color w:val="44546A" w:themeColor="text2"/>
          <w:sz w:val="21"/>
          <w:szCs w:val="21"/>
        </w:rPr>
      </w:pPr>
      <w:r w:rsidRPr="004B7C49">
        <w:rPr>
          <w:rFonts w:ascii="Articulat CF Normal" w:hAnsi="Articulat CF Normal" w:cs="Arial"/>
          <w:color w:val="44546A" w:themeColor="text2"/>
          <w:sz w:val="21"/>
          <w:szCs w:val="21"/>
        </w:rPr>
        <w:t xml:space="preserve">Poistné podmienky a postup pri hlásení poistných udalostí odovzdá Prenajímateľ Nájomcovi po uzavretí tejto </w:t>
      </w:r>
      <w:r w:rsidR="004050E8" w:rsidRPr="004B7C49">
        <w:rPr>
          <w:rFonts w:ascii="Articulat CF Normal" w:hAnsi="Articulat CF Normal" w:cs="Arial"/>
          <w:color w:val="44546A" w:themeColor="text2"/>
          <w:sz w:val="21"/>
          <w:szCs w:val="21"/>
        </w:rPr>
        <w:t>Z</w:t>
      </w:r>
      <w:r w:rsidRPr="004B7C49">
        <w:rPr>
          <w:rFonts w:ascii="Articulat CF Normal" w:hAnsi="Articulat CF Normal" w:cs="Arial"/>
          <w:color w:val="44546A" w:themeColor="text2"/>
          <w:sz w:val="21"/>
          <w:szCs w:val="21"/>
        </w:rPr>
        <w:t>mluvy, najneskôr bez zbytočného odkladu po uzavretí Poistenia.</w:t>
      </w:r>
    </w:p>
    <w:p w14:paraId="69EA2BEF" w14:textId="77777777" w:rsidR="00F6440E" w:rsidRPr="004B7C49" w:rsidRDefault="00F6440E" w:rsidP="00F6440E">
      <w:pPr>
        <w:spacing w:before="60"/>
        <w:ind w:left="425"/>
        <w:jc w:val="both"/>
        <w:rPr>
          <w:rFonts w:ascii="Articulat CF Normal" w:hAnsi="Articulat CF Normal" w:cs="Arial"/>
          <w:color w:val="44546A" w:themeColor="text2"/>
          <w:sz w:val="21"/>
          <w:szCs w:val="21"/>
        </w:rPr>
      </w:pPr>
      <w:r w:rsidRPr="004B7C49">
        <w:rPr>
          <w:rFonts w:ascii="Articulat CF Normal" w:hAnsi="Articulat CF Normal" w:cs="Arial"/>
          <w:color w:val="44546A" w:themeColor="text2"/>
          <w:sz w:val="21"/>
          <w:szCs w:val="21"/>
        </w:rPr>
        <w:t xml:space="preserve">Nájomca súhlasí s Poistením a súhlasí, aby Prenajímateľ poskytol osobné údaje Nájomcu spoločnosti </w:t>
      </w:r>
      <w:proofErr w:type="spellStart"/>
      <w:r w:rsidRPr="004B7C49">
        <w:rPr>
          <w:rFonts w:ascii="Articulat CF Normal" w:hAnsi="Articulat CF Normal" w:cs="Arial"/>
          <w:color w:val="44546A" w:themeColor="text2"/>
          <w:sz w:val="21"/>
          <w:szCs w:val="21"/>
        </w:rPr>
        <w:t>rentodo</w:t>
      </w:r>
      <w:proofErr w:type="spellEnd"/>
      <w:r w:rsidRPr="004B7C49">
        <w:rPr>
          <w:rFonts w:ascii="Articulat CF Normal" w:hAnsi="Articulat CF Normal" w:cs="Arial"/>
          <w:color w:val="44546A" w:themeColor="text2"/>
          <w:sz w:val="21"/>
          <w:szCs w:val="21"/>
        </w:rPr>
        <w:t xml:space="preserve"> a Poisťovniam za účelom dojednania Poistenia.</w:t>
      </w:r>
    </w:p>
    <w:p w14:paraId="57A45FD7" w14:textId="3053988F" w:rsidR="00F6440E" w:rsidRPr="004B7C49" w:rsidRDefault="00475C63" w:rsidP="00F6440E">
      <w:pPr>
        <w:numPr>
          <w:ilvl w:val="0"/>
          <w:numId w:val="7"/>
        </w:numPr>
        <w:tabs>
          <w:tab w:val="clear" w:pos="1506"/>
        </w:tabs>
        <w:spacing w:before="60"/>
        <w:ind w:left="425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Nájomca ďalej súhlasí s tým, aby Prenajímateľ poskytol osobné údaje Nájomcu spoločnosti </w:t>
      </w:r>
      <w:proofErr w:type="spellStart"/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rentodo</w:t>
      </w:r>
      <w:proofErr w:type="spellEnd"/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, </w:t>
      </w:r>
      <w:r w:rsidR="00A17D6C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a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aby spoločnosť </w:t>
      </w:r>
      <w:proofErr w:type="spellStart"/>
      <w:r w:rsidR="006A4696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rentodo</w:t>
      </w:r>
      <w:proofErr w:type="spellEnd"/>
      <w:r w:rsidR="006A4696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získavala a</w:t>
      </w:r>
      <w:r w:rsidRPr="004B7C49">
        <w:rPr>
          <w:rFonts w:ascii="Cambria" w:hAnsi="Cambria" w:cs="Cambria"/>
          <w:color w:val="44546A" w:themeColor="text2"/>
          <w:sz w:val="22"/>
          <w:szCs w:val="22"/>
          <w:bdr w:val="none" w:sz="0" w:space="0" w:color="auto" w:frame="1"/>
        </w:rPr>
        <w:t> 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spracúvala osobné údaje Nájomcu za účelom vyhodnotenia bonity Nájomcu</w:t>
      </w:r>
      <w:r w:rsidR="00D82A9B" w:rsidRPr="004B7C49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,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 xml:space="preserve"> a</w:t>
      </w:r>
      <w:r w:rsidRPr="004B7C49">
        <w:rPr>
          <w:rFonts w:ascii="Cambria" w:hAnsi="Cambria" w:cs="Cambria"/>
          <w:color w:val="44546A" w:themeColor="text2"/>
          <w:sz w:val="22"/>
          <w:szCs w:val="22"/>
          <w:bdr w:val="none" w:sz="0" w:space="0" w:color="auto" w:frame="1"/>
        </w:rPr>
        <w:t> 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aby za účelom vyhodnotenia bonity Nájomcu preverovala (</w:t>
      </w:r>
      <w:proofErr w:type="spellStart"/>
      <w:r w:rsidRPr="004B7C49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t.j</w:t>
      </w:r>
      <w:proofErr w:type="spellEnd"/>
      <w:r w:rsidRPr="004B7C49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. získavala a</w:t>
      </w:r>
      <w:r w:rsidRPr="004B7C49">
        <w:rPr>
          <w:rFonts w:ascii="Cambria" w:hAnsi="Cambria" w:cs="Cambria"/>
          <w:color w:val="44546A" w:themeColor="text2"/>
          <w:sz w:val="22"/>
          <w:szCs w:val="22"/>
          <w:bdr w:val="none" w:sz="0" w:space="0" w:color="auto" w:frame="1"/>
        </w:rPr>
        <w:t> 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spracúvala) z verejných zdrojov, resp. verejne prístupných evidencií (ako napr. register úpadcov, centrálny register exekúcií, register poverení na vykonanie exekúcie a</w:t>
      </w:r>
      <w:r w:rsidRPr="004B7C49">
        <w:rPr>
          <w:rFonts w:ascii="Cambria" w:hAnsi="Cambria" w:cs="Cambria"/>
          <w:color w:val="44546A" w:themeColor="text2"/>
          <w:sz w:val="22"/>
          <w:szCs w:val="22"/>
          <w:bdr w:val="none" w:sz="0" w:space="0" w:color="auto" w:frame="1"/>
        </w:rPr>
        <w:t> 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 xml:space="preserve">pod.) skutočnosti (údaje alebo informácie) týkajúce sa </w:t>
      </w:r>
      <w:proofErr w:type="spellStart"/>
      <w:r w:rsidRPr="004B7C49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bezdĺžnosti</w:t>
      </w:r>
      <w:proofErr w:type="spellEnd"/>
      <w:r w:rsidRPr="004B7C49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 xml:space="preserve"> a platobnej morálky Nájomcu, a</w:t>
      </w:r>
      <w:r w:rsidRPr="004B7C49">
        <w:rPr>
          <w:rFonts w:ascii="Cambria" w:hAnsi="Cambria" w:cs="Cambria"/>
          <w:color w:val="44546A" w:themeColor="text2"/>
          <w:sz w:val="22"/>
          <w:szCs w:val="22"/>
          <w:bdr w:val="none" w:sz="0" w:space="0" w:color="auto" w:frame="1"/>
        </w:rPr>
        <w:t> 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to vrátane informácií o</w:t>
      </w:r>
      <w:r w:rsidRPr="004B7C49">
        <w:rPr>
          <w:rFonts w:ascii="Cambria" w:hAnsi="Cambria" w:cs="Cambria"/>
          <w:color w:val="44546A" w:themeColor="text2"/>
          <w:sz w:val="22"/>
          <w:szCs w:val="22"/>
          <w:bdr w:val="none" w:sz="0" w:space="0" w:color="auto" w:frame="1"/>
        </w:rPr>
        <w:t> 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bonite, platobnej morálke a</w:t>
      </w:r>
      <w:r w:rsidRPr="004B7C49">
        <w:rPr>
          <w:rFonts w:ascii="Cambria" w:hAnsi="Cambria" w:cs="Cambria"/>
          <w:color w:val="44546A" w:themeColor="text2"/>
          <w:sz w:val="22"/>
          <w:szCs w:val="22"/>
          <w:bdr w:val="none" w:sz="0" w:space="0" w:color="auto" w:frame="1"/>
        </w:rPr>
        <w:t> 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dôveryhodnosti Nájomcu z</w:t>
      </w:r>
      <w:r w:rsidRPr="004B7C49">
        <w:rPr>
          <w:rFonts w:ascii="Cambria" w:hAnsi="Cambria" w:cs="Cambria"/>
          <w:color w:val="44546A" w:themeColor="text2"/>
          <w:sz w:val="22"/>
          <w:szCs w:val="22"/>
          <w:bdr w:val="none" w:sz="0" w:space="0" w:color="auto" w:frame="1"/>
        </w:rPr>
        <w:t> 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 xml:space="preserve">rôznych registrov, či už verejných alebo súkromných, bankových alebo nebankových, pokiaľ spoločnosť </w:t>
      </w:r>
      <w:proofErr w:type="spellStart"/>
      <w:r w:rsidRPr="004B7C49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rentodo</w:t>
      </w:r>
      <w:proofErr w:type="spellEnd"/>
      <w:r w:rsidRPr="004B7C49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 xml:space="preserve"> bude ich členom alebo užívateľom; teda Nájomca súhlasí s</w:t>
      </w:r>
      <w:r w:rsidRPr="004B7C49">
        <w:rPr>
          <w:rFonts w:ascii="Cambria" w:hAnsi="Cambria" w:cs="Cambria"/>
          <w:color w:val="44546A" w:themeColor="text2"/>
          <w:sz w:val="22"/>
          <w:szCs w:val="22"/>
          <w:bdr w:val="none" w:sz="0" w:space="0" w:color="auto" w:frame="1"/>
        </w:rPr>
        <w:t> 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 xml:space="preserve">tým, aby spoločnosť </w:t>
      </w:r>
      <w:proofErr w:type="spellStart"/>
      <w:r w:rsidRPr="004B7C49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rentodo</w:t>
      </w:r>
      <w:proofErr w:type="spellEnd"/>
      <w:r w:rsidRPr="004B7C49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 xml:space="preserve"> uskutočňovala </w:t>
      </w:r>
      <w:proofErr w:type="spellStart"/>
      <w:r w:rsidRPr="004B7C49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Scoring</w:t>
      </w:r>
      <w:proofErr w:type="spellEnd"/>
      <w:r w:rsidRPr="004B7C49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 xml:space="preserve"> Nájomcu (</w:t>
      </w:r>
      <w:proofErr w:type="spellStart"/>
      <w:r w:rsidRPr="004B7C49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t.j</w:t>
      </w:r>
      <w:proofErr w:type="spellEnd"/>
      <w:r w:rsidRPr="004B7C49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. overenie a</w:t>
      </w:r>
      <w:r w:rsidRPr="004B7C49">
        <w:rPr>
          <w:rFonts w:ascii="Cambria" w:hAnsi="Cambria" w:cs="Cambria"/>
          <w:color w:val="44546A" w:themeColor="text2"/>
          <w:sz w:val="22"/>
          <w:szCs w:val="22"/>
          <w:bdr w:val="none" w:sz="0" w:space="0" w:color="auto" w:frame="1"/>
        </w:rPr>
        <w:t> 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vyhodnotenie bonity Nájomcu)  a</w:t>
      </w:r>
      <w:r w:rsidRPr="004B7C49">
        <w:rPr>
          <w:rFonts w:ascii="Cambria" w:hAnsi="Cambria" w:cs="Cambria"/>
          <w:color w:val="44546A" w:themeColor="text2"/>
          <w:sz w:val="22"/>
          <w:szCs w:val="22"/>
          <w:bdr w:val="none" w:sz="0" w:space="0" w:color="auto" w:frame="1"/>
        </w:rPr>
        <w:t> </w:t>
      </w:r>
      <w:proofErr w:type="spellStart"/>
      <w:r w:rsidRPr="004B7C49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Rescoring</w:t>
      </w:r>
      <w:proofErr w:type="spellEnd"/>
      <w:r w:rsidRPr="004B7C49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 xml:space="preserve"> Nájomcu (</w:t>
      </w:r>
      <w:proofErr w:type="spellStart"/>
      <w:r w:rsidRPr="004B7C49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t.j</w:t>
      </w:r>
      <w:proofErr w:type="spellEnd"/>
      <w:r w:rsidRPr="004B7C49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 xml:space="preserve">. pravidelné opakovanie </w:t>
      </w:r>
      <w:proofErr w:type="spellStart"/>
      <w:r w:rsidRPr="004B7C49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Scoringu</w:t>
      </w:r>
      <w:proofErr w:type="spellEnd"/>
      <w:r w:rsidRPr="004B7C49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) (ďalej spolu len "</w:t>
      </w:r>
      <w:proofErr w:type="spellStart"/>
      <w:r w:rsidRPr="004B7C49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Scoring</w:t>
      </w:r>
      <w:proofErr w:type="spellEnd"/>
      <w:r w:rsidRPr="004B7C49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"), vrátane získavania a</w:t>
      </w:r>
      <w:r w:rsidRPr="004B7C49">
        <w:rPr>
          <w:rFonts w:ascii="Cambria" w:hAnsi="Cambria" w:cs="Cambria"/>
          <w:color w:val="44546A" w:themeColor="text2"/>
          <w:sz w:val="22"/>
          <w:szCs w:val="22"/>
          <w:bdr w:val="none" w:sz="0" w:space="0" w:color="auto" w:frame="1"/>
        </w:rPr>
        <w:t> 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spracúvania osobných údajov k</w:t>
      </w:r>
      <w:r w:rsidRPr="004B7C49">
        <w:rPr>
          <w:rFonts w:ascii="Cambria" w:hAnsi="Cambria" w:cs="Cambria"/>
          <w:color w:val="44546A" w:themeColor="text2"/>
          <w:sz w:val="22"/>
          <w:szCs w:val="22"/>
          <w:bdr w:val="none" w:sz="0" w:space="0" w:color="auto" w:frame="1"/>
        </w:rPr>
        <w:t> 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tomu nevyhnutných</w:t>
      </w:r>
      <w:r w:rsidR="00B2683B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.</w:t>
      </w:r>
    </w:p>
    <w:p w14:paraId="57FDAA26" w14:textId="1DF8C780" w:rsidR="00B2683B" w:rsidRPr="004B7C49" w:rsidRDefault="004C74FB" w:rsidP="00F6440E">
      <w:pPr>
        <w:spacing w:before="60"/>
        <w:ind w:left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Nájomca takisto udeľuje súhlas k</w:t>
      </w:r>
      <w:r w:rsidRPr="004B7C49">
        <w:rPr>
          <w:rFonts w:ascii="Cambria" w:hAnsi="Cambria" w:cs="Cambria"/>
          <w:color w:val="44546A" w:themeColor="text2"/>
          <w:sz w:val="22"/>
          <w:szCs w:val="22"/>
          <w:bdr w:val="none" w:sz="0" w:space="0" w:color="auto" w:frame="1"/>
        </w:rPr>
        <w:t> 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 xml:space="preserve">tomu, aby spoločnosť </w:t>
      </w:r>
      <w:proofErr w:type="spellStart"/>
      <w:r w:rsidRPr="004B7C49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rentodo</w:t>
      </w:r>
      <w:proofErr w:type="spellEnd"/>
      <w:r w:rsidRPr="004B7C49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 xml:space="preserve"> poskytovala osobné (identifikačné) údaje Nájomcu a</w:t>
      </w:r>
      <w:r w:rsidRPr="004B7C49">
        <w:rPr>
          <w:rFonts w:ascii="Cambria" w:hAnsi="Cambria" w:cs="Cambria"/>
          <w:color w:val="44546A" w:themeColor="text2"/>
          <w:sz w:val="22"/>
          <w:szCs w:val="22"/>
          <w:bdr w:val="none" w:sz="0" w:space="0" w:color="auto" w:frame="1"/>
        </w:rPr>
        <w:t> 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údaje o</w:t>
      </w:r>
      <w:r w:rsidRPr="004B7C49">
        <w:rPr>
          <w:rFonts w:ascii="Cambria" w:hAnsi="Cambria" w:cs="Cambria"/>
          <w:color w:val="44546A" w:themeColor="text2"/>
          <w:sz w:val="22"/>
          <w:szCs w:val="22"/>
          <w:bdr w:val="none" w:sz="0" w:space="0" w:color="auto" w:frame="1"/>
        </w:rPr>
        <w:t> 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záležitostiach, ktoré vypovedajú o</w:t>
      </w:r>
      <w:r w:rsidRPr="004B7C49">
        <w:rPr>
          <w:rFonts w:ascii="Cambria" w:hAnsi="Cambria" w:cs="Cambria"/>
          <w:color w:val="44546A" w:themeColor="text2"/>
          <w:sz w:val="22"/>
          <w:szCs w:val="22"/>
          <w:bdr w:val="none" w:sz="0" w:space="0" w:color="auto" w:frame="1"/>
        </w:rPr>
        <w:t> 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 xml:space="preserve">bonite, </w:t>
      </w:r>
      <w:proofErr w:type="spellStart"/>
      <w:r w:rsidRPr="004B7C49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bezdĺžnosti</w:t>
      </w:r>
      <w:proofErr w:type="spellEnd"/>
      <w:r w:rsidRPr="004B7C49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, platobnej morálke a</w:t>
      </w:r>
      <w:r w:rsidRPr="004B7C49">
        <w:rPr>
          <w:rFonts w:ascii="Cambria" w:hAnsi="Cambria" w:cs="Cambria"/>
          <w:color w:val="44546A" w:themeColor="text2"/>
          <w:sz w:val="22"/>
          <w:szCs w:val="22"/>
          <w:bdr w:val="none" w:sz="0" w:space="0" w:color="auto" w:frame="1"/>
        </w:rPr>
        <w:t> 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 xml:space="preserve">dôveryhodnosti Nájomcu, vrátane výsledku </w:t>
      </w:r>
      <w:proofErr w:type="spellStart"/>
      <w:r w:rsidRPr="004B7C49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Scoringu</w:t>
      </w:r>
      <w:proofErr w:type="spellEnd"/>
      <w:r w:rsidRPr="004B7C49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 xml:space="preserve">, rôznym registrom, či už verejným alebo súkromným, bankovým alebo nebankovým, pokiaľ spoločnosť </w:t>
      </w:r>
      <w:proofErr w:type="spellStart"/>
      <w:r w:rsidRPr="004B7C49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rentodo</w:t>
      </w:r>
      <w:proofErr w:type="spellEnd"/>
      <w:r w:rsidRPr="004B7C49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 xml:space="preserve"> bude ich členom alebo užívateľom</w:t>
      </w:r>
      <w:r w:rsidR="00B2683B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. </w:t>
      </w:r>
    </w:p>
    <w:p w14:paraId="397554FD" w14:textId="2E247575" w:rsidR="00F6440E" w:rsidRPr="004B7C49" w:rsidRDefault="004C74FB" w:rsidP="00F6440E">
      <w:pPr>
        <w:spacing w:before="60"/>
        <w:ind w:left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Nájomca ďalej berie na vedomie, že údaje Nájomcu budú alebo môžu byť vedené v</w:t>
      </w:r>
      <w:r w:rsidRPr="004B7C49">
        <w:rPr>
          <w:rFonts w:ascii="Cambria" w:hAnsi="Cambria" w:cs="Cambria"/>
          <w:color w:val="44546A" w:themeColor="text2"/>
          <w:sz w:val="22"/>
          <w:szCs w:val="22"/>
          <w:bdr w:val="none" w:sz="0" w:space="0" w:color="auto" w:frame="1"/>
        </w:rPr>
        <w:t> 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 xml:space="preserve">rôznych registroch, či už verejných alebo súkromných, bankových alebo nebankových, pokiaľ spoločnosť </w:t>
      </w:r>
      <w:proofErr w:type="spellStart"/>
      <w:r w:rsidRPr="004B7C49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>rentodo</w:t>
      </w:r>
      <w:proofErr w:type="spellEnd"/>
      <w:r w:rsidRPr="004B7C49">
        <w:rPr>
          <w:rFonts w:ascii="Articulat CF Normal" w:hAnsi="Articulat CF Normal" w:cs="Arial"/>
          <w:color w:val="44546A" w:themeColor="text2"/>
          <w:sz w:val="22"/>
          <w:szCs w:val="22"/>
          <w:bdr w:val="none" w:sz="0" w:space="0" w:color="auto" w:frame="1"/>
        </w:rPr>
        <w:t xml:space="preserve"> bude ich členom alebo užívateľom</w:t>
      </w:r>
      <w:r w:rsidR="00F6440E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.</w:t>
      </w:r>
    </w:p>
    <w:p w14:paraId="654A37F0" w14:textId="33374BC1" w:rsidR="00F6440E" w:rsidRPr="004B7C49" w:rsidRDefault="00213523" w:rsidP="00F6440E">
      <w:pPr>
        <w:spacing w:before="60"/>
        <w:ind w:left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Spoločnosť </w:t>
      </w:r>
      <w:proofErr w:type="spellStart"/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rentodo</w:t>
      </w:r>
      <w:proofErr w:type="spellEnd"/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je na základe tohto súhlasu oprávnená uchovávať osobné údaje Nájomcu, vrátane výsledku </w:t>
      </w:r>
      <w:proofErr w:type="spellStart"/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Scoringu</w:t>
      </w:r>
      <w:proofErr w:type="spellEnd"/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, po dobu trvania tejto (nájomnej) Zmluvy</w:t>
      </w:r>
      <w:r w:rsidR="00F6440E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.</w:t>
      </w:r>
    </w:p>
    <w:p w14:paraId="0FF0C455" w14:textId="3DC06D4E" w:rsidR="00213523" w:rsidRPr="004B7C49" w:rsidRDefault="00213523" w:rsidP="00F6440E">
      <w:pPr>
        <w:spacing w:before="60"/>
        <w:ind w:left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Po skončení nájmu je spoločnosť </w:t>
      </w:r>
      <w:proofErr w:type="spellStart"/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rentodo</w:t>
      </w:r>
      <w:proofErr w:type="spellEnd"/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oprávnená uchovávať osobné údaje Nájomcu po dobu nevyhnutne potrebnú na uplatnenie práv z</w:t>
      </w:r>
      <w:r w:rsidRPr="004B7C49">
        <w:rPr>
          <w:rFonts w:ascii="Cambria" w:hAnsi="Cambria" w:cs="Cambria"/>
          <w:color w:val="44546A" w:themeColor="text2"/>
          <w:sz w:val="22"/>
          <w:szCs w:val="22"/>
        </w:rPr>
        <w:t> 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tejto (nájomnej) Zmluvy</w:t>
      </w:r>
      <w:r w:rsidR="001C4413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.</w:t>
      </w:r>
    </w:p>
    <w:p w14:paraId="6B50DDB5" w14:textId="1024C0C1" w:rsidR="00F6440E" w:rsidRPr="004B7C49" w:rsidRDefault="00213523" w:rsidP="00F6440E">
      <w:pPr>
        <w:spacing w:before="60"/>
        <w:ind w:left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lastRenderedPageBreak/>
        <w:t xml:space="preserve">Tento súhlas môže Nájomca odvolať. Odvolanie je účinné dňom doručenia spoločnosti </w:t>
      </w:r>
      <w:proofErr w:type="spellStart"/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rentodo</w:t>
      </w:r>
      <w:proofErr w:type="spellEnd"/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na adresu jej sídla</w:t>
      </w:r>
      <w:r w:rsidR="00F6440E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.</w:t>
      </w:r>
    </w:p>
    <w:p w14:paraId="440887B7" w14:textId="12106FFB" w:rsidR="00F6440E" w:rsidRPr="004B7C49" w:rsidRDefault="00F6440E" w:rsidP="00F6440E">
      <w:pPr>
        <w:numPr>
          <w:ilvl w:val="0"/>
          <w:numId w:val="7"/>
        </w:numPr>
        <w:tabs>
          <w:tab w:val="clear" w:pos="1506"/>
        </w:tabs>
        <w:spacing w:before="60"/>
        <w:ind w:left="425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Nájomca </w:t>
      </w:r>
      <w:r w:rsidR="006A4696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teda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súhlasí, aby spoločnosť </w:t>
      </w:r>
      <w:proofErr w:type="spellStart"/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rentodo</w:t>
      </w:r>
      <w:proofErr w:type="spellEnd"/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a Poisťovne spracovávali jeho osobné údaje. Nájomca súhlasí so spracovaním osobných údajov a so </w:t>
      </w:r>
      <w:proofErr w:type="spellStart"/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Scoringom</w:t>
      </w:r>
      <w:proofErr w:type="spellEnd"/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/ </w:t>
      </w:r>
      <w:proofErr w:type="spellStart"/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Rescoringom</w:t>
      </w:r>
      <w:proofErr w:type="spellEnd"/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, a odsúhlasí toto aj v klientskej zóne webového portálu </w:t>
      </w:r>
      <w:hyperlink r:id="rId8" w:history="1">
        <w:r w:rsidR="00163FFF" w:rsidRPr="004B7C49">
          <w:rPr>
            <w:rStyle w:val="Hypertextovodkaz"/>
            <w:rFonts w:ascii="Articulat CF Normal" w:hAnsi="Articulat CF Normal" w:cs="Arial"/>
            <w:color w:val="44546A" w:themeColor="text2"/>
            <w:sz w:val="22"/>
            <w:szCs w:val="22"/>
          </w:rPr>
          <w:t>www.rentodo.sk</w:t>
        </w:r>
      </w:hyperlink>
      <w:r w:rsidR="00B47EF1" w:rsidRPr="004B7C49">
        <w:rPr>
          <w:rStyle w:val="Hypertextovodkaz"/>
          <w:rFonts w:ascii="Articulat CF Normal" w:hAnsi="Articulat CF Normal" w:cs="Arial"/>
          <w:color w:val="44546A" w:themeColor="text2"/>
          <w:sz w:val="22"/>
          <w:szCs w:val="22"/>
        </w:rPr>
        <w:t>.</w:t>
      </w:r>
    </w:p>
    <w:p w14:paraId="164B5F55" w14:textId="67645FD5" w:rsidR="00F6440E" w:rsidRPr="004B7C49" w:rsidRDefault="00F6440E" w:rsidP="00F6440E">
      <w:pPr>
        <w:numPr>
          <w:ilvl w:val="0"/>
          <w:numId w:val="7"/>
        </w:numPr>
        <w:tabs>
          <w:tab w:val="clear" w:pos="1506"/>
        </w:tabs>
        <w:spacing w:before="60"/>
        <w:ind w:left="425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Nájomca berie na vedomie, že v prípade Poistenia finančnej straty je </w:t>
      </w:r>
      <w:proofErr w:type="spellStart"/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spolupoisteným</w:t>
      </w:r>
      <w:proofErr w:type="spellEnd"/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a súhlasí s tým, </w:t>
      </w:r>
      <w:r w:rsidR="005947B9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pričom si je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Nájomca vedomý aj toho, že v prípade vzniku poistnej udalosti poistné plnenie nenadobudne, a súhlasí, aby poistné plnenie prijal Prenajímateľ.</w:t>
      </w:r>
    </w:p>
    <w:p w14:paraId="64951046" w14:textId="77777777" w:rsidR="00F6440E" w:rsidRPr="004B7C49" w:rsidRDefault="00F6440E" w:rsidP="00F6440E">
      <w:pPr>
        <w:numPr>
          <w:ilvl w:val="0"/>
          <w:numId w:val="7"/>
        </w:numPr>
        <w:tabs>
          <w:tab w:val="clear" w:pos="1506"/>
        </w:tabs>
        <w:spacing w:before="60"/>
        <w:ind w:left="425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Nájomca sa ďalej zaväzuje, že:</w:t>
      </w:r>
    </w:p>
    <w:p w14:paraId="459E49D0" w14:textId="619B7344" w:rsidR="00F6440E" w:rsidRPr="004B7C49" w:rsidRDefault="00F6440E" w:rsidP="00F6440E">
      <w:pPr>
        <w:numPr>
          <w:ilvl w:val="0"/>
          <w:numId w:val="13"/>
        </w:numPr>
        <w:tabs>
          <w:tab w:val="left" w:pos="851"/>
        </w:tabs>
        <w:spacing w:before="60"/>
        <w:ind w:left="851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pri užívaní Bytu alebo zariaden</w:t>
      </w:r>
      <w:r w:rsidR="00070650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ia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domácnosti Bytu si bude počínať tak, aby nedošlo k nedôvodnej ujme na majetku Prenajímateľa,</w:t>
      </w:r>
    </w:p>
    <w:p w14:paraId="6482781E" w14:textId="12055A1D" w:rsidR="00F6440E" w:rsidRPr="004B7C49" w:rsidRDefault="00F6440E" w:rsidP="00F6440E">
      <w:pPr>
        <w:numPr>
          <w:ilvl w:val="0"/>
          <w:numId w:val="13"/>
        </w:numPr>
        <w:tabs>
          <w:tab w:val="left" w:pos="851"/>
        </w:tabs>
        <w:spacing w:before="60"/>
        <w:ind w:left="851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bude</w:t>
      </w:r>
      <w:r w:rsidR="00B47EF1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spolupracovať so spoločnosťou </w:t>
      </w:r>
      <w:proofErr w:type="spellStart"/>
      <w:r w:rsidR="00B47EF1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rentodo</w:t>
      </w:r>
      <w:proofErr w:type="spellEnd"/>
      <w:r w:rsidR="00B47EF1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alebo Poisťovňou pri preukazovaní vzniku poistnej udalosti a jej rozsahu, </w:t>
      </w:r>
      <w:proofErr w:type="spellStart"/>
      <w:r w:rsidR="00B47EF1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t.j</w:t>
      </w:r>
      <w:proofErr w:type="spellEnd"/>
      <w:r w:rsidR="00B47EF1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. najmä</w:t>
      </w:r>
      <w:r w:rsidR="00864974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</w:t>
      </w:r>
      <w:r w:rsidR="00B47EF1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poskytn</w:t>
      </w:r>
      <w:r w:rsidR="002765F7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e </w:t>
      </w:r>
      <w:r w:rsidR="00B47EF1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všetky doklady preukazujúce vznik poistnej udalosti a jej rozsah</w:t>
      </w:r>
      <w:r w:rsidR="00C86CF7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alebo iné </w:t>
      </w:r>
      <w:r w:rsidR="00B47EF1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doklady,</w:t>
      </w:r>
      <w:r w:rsidR="00C86CF7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ktoré budú vyži</w:t>
      </w:r>
      <w:r w:rsidR="00864974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a</w:t>
      </w:r>
      <w:r w:rsidR="00C86CF7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dané</w:t>
      </w:r>
      <w:r w:rsidR="00864974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, </w:t>
      </w:r>
      <w:r w:rsidR="00B47EF1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a</w:t>
      </w:r>
      <w:r w:rsidR="002765F7" w:rsidRPr="004B7C49">
        <w:rPr>
          <w:rFonts w:ascii="Cambria" w:hAnsi="Cambria" w:cs="Cambria"/>
          <w:color w:val="44546A" w:themeColor="text2"/>
          <w:sz w:val="22"/>
          <w:szCs w:val="22"/>
        </w:rPr>
        <w:t> </w:t>
      </w:r>
      <w:r w:rsidR="002765F7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bude </w:t>
      </w:r>
      <w:r w:rsidR="00B47EF1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so spoločnosťou </w:t>
      </w:r>
      <w:proofErr w:type="spellStart"/>
      <w:r w:rsidR="00B47EF1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rentodo</w:t>
      </w:r>
      <w:proofErr w:type="spellEnd"/>
      <w:r w:rsidR="00B47EF1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alebo Poisťovňou</w:t>
      </w:r>
      <w:r w:rsidR="002765F7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komunikovať</w:t>
      </w:r>
      <w:r w:rsidR="00B47EF1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, doručovať </w:t>
      </w:r>
      <w:r w:rsidR="00744CAE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doklady a </w:t>
      </w:r>
      <w:r w:rsidR="00B47EF1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inak právne konať prostredníctvom elektronickej komunikácie e-mailom a tiež telefonicky</w:t>
      </w:r>
      <w:r w:rsidR="002765F7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,</w:t>
      </w:r>
      <w:r w:rsidR="00B47EF1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</w:t>
      </w:r>
    </w:p>
    <w:p w14:paraId="7C4702A4" w14:textId="77777777" w:rsidR="00F6440E" w:rsidRPr="004B7C49" w:rsidRDefault="00F6440E" w:rsidP="00F6440E">
      <w:pPr>
        <w:numPr>
          <w:ilvl w:val="0"/>
          <w:numId w:val="13"/>
        </w:numPr>
        <w:tabs>
          <w:tab w:val="left" w:pos="851"/>
        </w:tabs>
        <w:spacing w:before="60"/>
        <w:ind w:left="851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bude informovať spoločnosť </w:t>
      </w:r>
      <w:proofErr w:type="spellStart"/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rentodo</w:t>
      </w:r>
      <w:proofErr w:type="spellEnd"/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alebo Poisťovňu o skutočnostiach, ktoré majú vplyv na výplatu poistného plnenia alebo o skutočnostiach, ktoré majú vplyv na priebeh trvania poistnej udalosti, alebo jej ukončenie.</w:t>
      </w:r>
    </w:p>
    <w:p w14:paraId="0B02F637" w14:textId="77777777" w:rsidR="00F6440E" w:rsidRPr="004B7C49" w:rsidRDefault="00F6440E" w:rsidP="00F6440E">
      <w:pPr>
        <w:jc w:val="center"/>
        <w:rPr>
          <w:rFonts w:ascii="Articulat CF Normal" w:hAnsi="Articulat CF Normal" w:cs="Arial"/>
          <w:color w:val="44546A" w:themeColor="text2"/>
          <w:sz w:val="22"/>
          <w:szCs w:val="22"/>
        </w:rPr>
      </w:pPr>
    </w:p>
    <w:p w14:paraId="0BAC57A0" w14:textId="77777777" w:rsidR="00F6440E" w:rsidRPr="004B7C49" w:rsidRDefault="00F6440E" w:rsidP="00F6440E">
      <w:pPr>
        <w:jc w:val="center"/>
        <w:rPr>
          <w:rFonts w:ascii="Articulat CF Normal" w:hAnsi="Articulat CF Normal" w:cs="Arial"/>
          <w:color w:val="44546A" w:themeColor="text2"/>
          <w:sz w:val="22"/>
          <w:szCs w:val="22"/>
        </w:rPr>
      </w:pPr>
    </w:p>
    <w:p w14:paraId="6DAA5F14" w14:textId="1E7A6F08" w:rsidR="00F6440E" w:rsidRPr="004B7C49" w:rsidRDefault="00F6440E" w:rsidP="00F6440E">
      <w:pPr>
        <w:jc w:val="center"/>
        <w:rPr>
          <w:rFonts w:ascii="Articulat CF Normal" w:hAnsi="Articulat CF Normal" w:cs="Arial"/>
          <w:b/>
          <w:bCs/>
          <w:color w:val="44546A" w:themeColor="text2"/>
          <w:sz w:val="24"/>
          <w:szCs w:val="24"/>
        </w:rPr>
      </w:pPr>
      <w:r w:rsidRPr="004B7C49">
        <w:rPr>
          <w:rFonts w:ascii="Articulat CF Normal" w:hAnsi="Articulat CF Normal" w:cs="Arial"/>
          <w:b/>
          <w:bCs/>
          <w:color w:val="44546A" w:themeColor="text2"/>
          <w:sz w:val="24"/>
          <w:szCs w:val="24"/>
        </w:rPr>
        <w:t xml:space="preserve">Článok </w:t>
      </w:r>
      <w:r w:rsidR="00705708" w:rsidRPr="004B7C49">
        <w:rPr>
          <w:rFonts w:ascii="Articulat CF Normal" w:hAnsi="Articulat CF Normal" w:cs="Arial"/>
          <w:b/>
          <w:bCs/>
          <w:color w:val="44546A" w:themeColor="text2"/>
          <w:sz w:val="24"/>
          <w:szCs w:val="24"/>
        </w:rPr>
        <w:t>VII.</w:t>
      </w:r>
    </w:p>
    <w:p w14:paraId="180A0345" w14:textId="77777777" w:rsidR="00705708" w:rsidRPr="004B7C49" w:rsidRDefault="00705708" w:rsidP="00F6440E">
      <w:pPr>
        <w:jc w:val="center"/>
        <w:rPr>
          <w:rFonts w:ascii="Articulat CF Normal" w:hAnsi="Articulat CF Normal" w:cs="Arial"/>
          <w:b/>
          <w:bCs/>
          <w:color w:val="44546A" w:themeColor="text2"/>
          <w:sz w:val="24"/>
          <w:szCs w:val="24"/>
        </w:rPr>
      </w:pPr>
    </w:p>
    <w:p w14:paraId="3C0E66D2" w14:textId="77777777" w:rsidR="00F6440E" w:rsidRPr="004B7C49" w:rsidRDefault="00F6440E" w:rsidP="00705708">
      <w:pPr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4B7C49">
        <w:rPr>
          <w:rFonts w:ascii="Articulat CF Normal" w:hAnsi="Articulat CF Normal" w:cs="Arial"/>
          <w:color w:val="44546A" w:themeColor="text2"/>
          <w:sz w:val="24"/>
          <w:szCs w:val="24"/>
        </w:rPr>
        <w:t>Záverečné ustanovenia</w:t>
      </w:r>
    </w:p>
    <w:p w14:paraId="6026769F" w14:textId="77777777" w:rsidR="00705708" w:rsidRPr="004B7C49" w:rsidRDefault="00705708" w:rsidP="00705708">
      <w:pPr>
        <w:rPr>
          <w:rFonts w:ascii="Articulat CF Normal" w:hAnsi="Articulat CF Normal" w:cs="Arial"/>
          <w:color w:val="44546A" w:themeColor="text2"/>
          <w:sz w:val="24"/>
          <w:szCs w:val="24"/>
        </w:rPr>
      </w:pPr>
    </w:p>
    <w:p w14:paraId="0F8B5724" w14:textId="479189DA" w:rsidR="00F6440E" w:rsidRPr="004B7C49" w:rsidRDefault="00F6440E" w:rsidP="00F6440E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autoSpaceDE/>
        <w:adjustRightInd/>
        <w:spacing w:before="60"/>
        <w:ind w:left="426" w:hanging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Táto Zmluva nadobúda </w:t>
      </w:r>
      <w:r w:rsidR="00AD5A55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platnosť a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účinnosť dňom </w:t>
      </w:r>
      <w:r w:rsidR="002A7F3F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jej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podpisu ob</w:t>
      </w:r>
      <w:r w:rsidR="002A7F3F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oma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Zmluvn</w:t>
      </w:r>
      <w:r w:rsidR="00D81D89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ými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str</w:t>
      </w:r>
      <w:r w:rsidR="00D81D89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anami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.</w:t>
      </w:r>
      <w:r w:rsidR="00EB22CB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Zmluvné strany sa </w:t>
      </w:r>
      <w:r w:rsidR="009344AA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zároveň </w:t>
      </w:r>
      <w:r w:rsidR="00EB22CB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dohodli na nasledovnej rozväzovacej podmienke </w:t>
      </w:r>
      <w:r w:rsidR="00B74634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k </w:t>
      </w:r>
      <w:r w:rsidR="00813F87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tejto Zmluv</w:t>
      </w:r>
      <w:r w:rsidR="00B74634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e</w:t>
      </w:r>
      <w:r w:rsidR="00813F87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:</w:t>
      </w:r>
    </w:p>
    <w:p w14:paraId="2DFA7CDA" w14:textId="38C8DDF6" w:rsidR="004005A2" w:rsidRPr="004B7C49" w:rsidRDefault="004005A2" w:rsidP="004005A2">
      <w:pPr>
        <w:suppressAutoHyphens/>
        <w:autoSpaceDE/>
        <w:adjustRightInd/>
        <w:spacing w:before="60"/>
        <w:ind w:left="426"/>
        <w:jc w:val="both"/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>Pokiaľ spoločnos</w:t>
      </w:r>
      <w:r w:rsidR="005B7000" w:rsidRPr="004B7C49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>ť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 xml:space="preserve"> </w:t>
      </w:r>
      <w:proofErr w:type="spellStart"/>
      <w:r w:rsidRPr="004B7C49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>rentodo</w:t>
      </w:r>
      <w:proofErr w:type="spellEnd"/>
      <w:r w:rsidRPr="004B7C49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 xml:space="preserve"> odstúpi od zmluvy uzavretej s</w:t>
      </w:r>
      <w:r w:rsidRPr="004B7C49">
        <w:rPr>
          <w:rFonts w:ascii="Cambria" w:hAnsi="Cambria" w:cs="Cambria"/>
          <w:color w:val="44546A" w:themeColor="text2"/>
          <w:sz w:val="22"/>
          <w:szCs w:val="22"/>
          <w:lang w:val="sk-SK"/>
        </w:rPr>
        <w:t> 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 xml:space="preserve">Prenajímateľom prostredníctvom webového portálu </w:t>
      </w:r>
      <w:hyperlink r:id="rId9" w:history="1">
        <w:r w:rsidRPr="004B7C49">
          <w:rPr>
            <w:rStyle w:val="Hypertextovodkaz"/>
            <w:rFonts w:ascii="Articulat CF Normal" w:hAnsi="Articulat CF Normal" w:cs="Arial"/>
            <w:color w:val="44546A" w:themeColor="text2"/>
            <w:sz w:val="22"/>
            <w:szCs w:val="22"/>
            <w:lang w:val="sk-SK"/>
          </w:rPr>
          <w:t>www.rentodo.sk</w:t>
        </w:r>
      </w:hyperlink>
      <w:r w:rsidRPr="004B7C49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 xml:space="preserve">, alebo ak spoločnosť </w:t>
      </w:r>
      <w:proofErr w:type="spellStart"/>
      <w:r w:rsidRPr="004B7C49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>rentodo</w:t>
      </w:r>
      <w:proofErr w:type="spellEnd"/>
      <w:r w:rsidRPr="004B7C49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 xml:space="preserve"> zmluvu uzavretú s</w:t>
      </w:r>
      <w:r w:rsidRPr="004B7C49">
        <w:rPr>
          <w:rFonts w:ascii="Cambria" w:hAnsi="Cambria" w:cs="Cambria"/>
          <w:color w:val="44546A" w:themeColor="text2"/>
          <w:sz w:val="22"/>
          <w:szCs w:val="22"/>
          <w:lang w:val="sk-SK"/>
        </w:rPr>
        <w:t> 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 xml:space="preserve">Prenajímateľom prostredníctvom webového portálu </w:t>
      </w:r>
      <w:hyperlink r:id="rId10" w:history="1">
        <w:r w:rsidRPr="004B7C49">
          <w:rPr>
            <w:rStyle w:val="Hypertextovodkaz"/>
            <w:rFonts w:ascii="Articulat CF Normal" w:hAnsi="Articulat CF Normal" w:cs="Arial"/>
            <w:color w:val="44546A" w:themeColor="text2"/>
            <w:sz w:val="22"/>
            <w:szCs w:val="22"/>
            <w:lang w:val="sk-SK"/>
          </w:rPr>
          <w:t>www.rentodo.sk</w:t>
        </w:r>
      </w:hyperlink>
      <w:r w:rsidRPr="004B7C49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 xml:space="preserve"> vypovie, a to z</w:t>
      </w:r>
      <w:r w:rsidRPr="004B7C49">
        <w:rPr>
          <w:rFonts w:ascii="Cambria" w:hAnsi="Cambria" w:cs="Cambria"/>
          <w:color w:val="44546A" w:themeColor="text2"/>
          <w:sz w:val="22"/>
          <w:szCs w:val="22"/>
          <w:lang w:val="sk-SK"/>
        </w:rPr>
        <w:t> 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>toho dôvodu, že:</w:t>
      </w:r>
    </w:p>
    <w:p w14:paraId="47DA7473" w14:textId="485FC73D" w:rsidR="004005A2" w:rsidRPr="004B7C49" w:rsidRDefault="004005A2" w:rsidP="004005A2">
      <w:pPr>
        <w:numPr>
          <w:ilvl w:val="0"/>
          <w:numId w:val="17"/>
        </w:numPr>
        <w:suppressAutoHyphens/>
        <w:autoSpaceDE/>
        <w:adjustRightInd/>
        <w:spacing w:before="60"/>
        <w:ind w:left="851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 xml:space="preserve">Nájomca odvolal súhlas so </w:t>
      </w:r>
      <w:proofErr w:type="spellStart"/>
      <w:r w:rsidRPr="004B7C49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>Scoringom</w:t>
      </w:r>
      <w:proofErr w:type="spellEnd"/>
      <w:r w:rsidRPr="004B7C49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 xml:space="preserve"> / </w:t>
      </w:r>
      <w:proofErr w:type="spellStart"/>
      <w:r w:rsidRPr="004B7C49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>Rescoringom</w:t>
      </w:r>
      <w:proofErr w:type="spellEnd"/>
      <w:r w:rsidRPr="004B7C49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>,</w:t>
      </w:r>
      <w:r w:rsidR="003E7367" w:rsidRPr="004B7C49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 xml:space="preserve"> ale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 xml:space="preserve">bo </w:t>
      </w:r>
    </w:p>
    <w:p w14:paraId="22B23D11" w14:textId="216717FF" w:rsidR="004005A2" w:rsidRPr="004B7C49" w:rsidRDefault="004005A2" w:rsidP="004005A2">
      <w:pPr>
        <w:numPr>
          <w:ilvl w:val="0"/>
          <w:numId w:val="17"/>
        </w:numPr>
        <w:suppressAutoHyphens/>
        <w:autoSpaceDE/>
        <w:adjustRightInd/>
        <w:spacing w:before="60"/>
        <w:ind w:left="851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 xml:space="preserve">výsledky </w:t>
      </w:r>
      <w:proofErr w:type="spellStart"/>
      <w:r w:rsidRPr="004B7C49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>Scoringu</w:t>
      </w:r>
      <w:proofErr w:type="spellEnd"/>
      <w:r w:rsidRPr="004B7C49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 xml:space="preserve"> / </w:t>
      </w:r>
      <w:proofErr w:type="spellStart"/>
      <w:r w:rsidRPr="004B7C49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>Rescoringu</w:t>
      </w:r>
      <w:proofErr w:type="spellEnd"/>
      <w:r w:rsidRPr="004B7C49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 xml:space="preserve"> Náj</w:t>
      </w:r>
      <w:r w:rsidR="00156AF4" w:rsidRPr="004B7C49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>o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 xml:space="preserve">mcu budú </w:t>
      </w:r>
      <w:r w:rsidR="003E7367" w:rsidRPr="004B7C49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>negatívne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>,</w:t>
      </w:r>
    </w:p>
    <w:p w14:paraId="18CDBD8C" w14:textId="77777777" w:rsidR="006A4696" w:rsidRPr="004B7C49" w:rsidRDefault="004005A2" w:rsidP="004005A2">
      <w:pPr>
        <w:suppressAutoHyphens/>
        <w:autoSpaceDE/>
        <w:adjustRightInd/>
        <w:spacing w:before="60"/>
        <w:ind w:left="426"/>
        <w:jc w:val="both"/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 xml:space="preserve">zaniká i táto (nájomná) Zmluva. </w:t>
      </w:r>
    </w:p>
    <w:p w14:paraId="0F4EAE7D" w14:textId="1D01B4F8" w:rsidR="00813F87" w:rsidRPr="004B7C49" w:rsidRDefault="004005A2" w:rsidP="004005A2">
      <w:pPr>
        <w:suppressAutoHyphens/>
        <w:autoSpaceDE/>
        <w:adjustRightInd/>
        <w:spacing w:before="60"/>
        <w:ind w:left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 xml:space="preserve">Všeobecné obchodné podmienky a Produktové obchodné podmienky spoločnosti </w:t>
      </w:r>
      <w:proofErr w:type="spellStart"/>
      <w:r w:rsidRPr="004B7C49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>rentodo</w:t>
      </w:r>
      <w:proofErr w:type="spellEnd"/>
      <w:r w:rsidRPr="004B7C49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>, umiestené na webov</w:t>
      </w:r>
      <w:r w:rsidR="00847C66" w:rsidRPr="004B7C49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>o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 xml:space="preserve">m portáli </w:t>
      </w:r>
      <w:hyperlink r:id="rId11" w:history="1">
        <w:r w:rsidRPr="004B7C49">
          <w:rPr>
            <w:rStyle w:val="Hypertextovodkaz"/>
            <w:rFonts w:ascii="Articulat CF Normal" w:hAnsi="Articulat CF Normal" w:cs="Arial"/>
            <w:color w:val="44546A" w:themeColor="text2"/>
            <w:sz w:val="22"/>
            <w:szCs w:val="22"/>
            <w:lang w:val="sk-SK"/>
          </w:rPr>
          <w:t>www.rentodo.sk</w:t>
        </w:r>
      </w:hyperlink>
      <w:r w:rsidRPr="004B7C49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>, sú Prenajímateľovi a Nájomcovi známe a súhlasia s</w:t>
      </w:r>
      <w:r w:rsidR="003E7367" w:rsidRPr="004B7C49">
        <w:rPr>
          <w:rFonts w:ascii="Cambria" w:hAnsi="Cambria" w:cs="Cambria"/>
          <w:color w:val="44546A" w:themeColor="text2"/>
          <w:sz w:val="22"/>
          <w:szCs w:val="22"/>
          <w:lang w:val="sk-SK"/>
        </w:rPr>
        <w:t> 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>nimi</w:t>
      </w:r>
      <w:r w:rsidR="003E7367" w:rsidRPr="004B7C49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>.</w:t>
      </w:r>
      <w:r w:rsidR="00156AF4" w:rsidRPr="004B7C49">
        <w:rPr>
          <w:rFonts w:ascii="Articulat CF Normal" w:hAnsi="Articulat CF Normal" w:cs="Arial"/>
          <w:color w:val="44546A" w:themeColor="text2"/>
          <w:sz w:val="22"/>
          <w:szCs w:val="22"/>
          <w:lang w:val="sk-SK"/>
        </w:rPr>
        <w:t xml:space="preserve"> </w:t>
      </w:r>
    </w:p>
    <w:p w14:paraId="6F9AB32D" w14:textId="7E792657" w:rsidR="00F6440E" w:rsidRPr="004B7C49" w:rsidRDefault="00F6440E" w:rsidP="00F6440E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autoSpaceDE/>
        <w:adjustRightInd/>
        <w:spacing w:before="60"/>
        <w:ind w:left="426" w:hanging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  <w:lang w:eastAsia="ar-SA"/>
        </w:rPr>
        <w:t xml:space="preserve">Táto Zmluva sa bude riadiť a je spísaná v súlade so zákonmi </w:t>
      </w:r>
      <w:r w:rsidR="006C28C1" w:rsidRPr="004B7C49">
        <w:rPr>
          <w:rFonts w:ascii="Articulat CF Normal" w:hAnsi="Articulat CF Normal" w:cs="Arial"/>
          <w:color w:val="44546A" w:themeColor="text2"/>
          <w:sz w:val="22"/>
          <w:szCs w:val="22"/>
          <w:lang w:eastAsia="ar-SA"/>
        </w:rPr>
        <w:t xml:space="preserve">Slovenskej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lang w:eastAsia="ar-SA"/>
        </w:rPr>
        <w:t>republiky.</w:t>
      </w:r>
    </w:p>
    <w:p w14:paraId="1CD8C0E8" w14:textId="77777777" w:rsidR="00F6440E" w:rsidRPr="004B7C49" w:rsidRDefault="00DC4C31" w:rsidP="00F6440E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autoSpaceDE/>
        <w:adjustRightInd/>
        <w:spacing w:before="60"/>
        <w:ind w:left="426" w:hanging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  <w:lang w:eastAsia="ar-SA"/>
        </w:rPr>
        <w:t xml:space="preserve">Prenajímateľ a Nájomca podpisom tejto Zmluvy berú na vedomie, že každá zo Zmluvných strán, spoločnosť </w:t>
      </w:r>
      <w:proofErr w:type="spellStart"/>
      <w:r w:rsidRPr="004B7C49">
        <w:rPr>
          <w:rFonts w:ascii="Articulat CF Normal" w:hAnsi="Articulat CF Normal" w:cs="Arial"/>
          <w:color w:val="44546A" w:themeColor="text2"/>
          <w:sz w:val="22"/>
          <w:szCs w:val="22"/>
          <w:lang w:eastAsia="ar-SA"/>
        </w:rPr>
        <w:t>rentodo</w:t>
      </w:r>
      <w:proofErr w:type="spellEnd"/>
      <w:r w:rsidRPr="004B7C49">
        <w:rPr>
          <w:rFonts w:ascii="Articulat CF Normal" w:hAnsi="Articulat CF Normal" w:cs="Arial"/>
          <w:color w:val="44546A" w:themeColor="text2"/>
          <w:sz w:val="22"/>
          <w:szCs w:val="22"/>
          <w:lang w:eastAsia="ar-SA"/>
        </w:rPr>
        <w:t xml:space="preserve"> a Poisťovňa sú v zmysle platných predpisov týkajúcich sa ochrany osobných údajov oprávnené spracúvať osobné údaje druhej Zmluvnej strany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lang w:eastAsia="ar-SA"/>
        </w:rPr>
        <w:lastRenderedPageBreak/>
        <w:t>uvedené v tejto Zmluve, prípadne iné údaje poskytnuté Zmluvnou stranou v súvislosti so zmluvným vzťahom založeným touto Zmluvou (ďalej len "Osobné údaje"), a to za účelom plnenia predmetu tejto Zmluvy.</w:t>
      </w:r>
    </w:p>
    <w:p w14:paraId="426D4BFD" w14:textId="55837756" w:rsidR="00F6440E" w:rsidRPr="004B7C49" w:rsidRDefault="00F6440E" w:rsidP="00F6440E">
      <w:pPr>
        <w:widowControl/>
        <w:spacing w:before="60"/>
        <w:ind w:left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  <w:lang w:eastAsia="ar-SA"/>
        </w:rPr>
        <w:t>Osobné údaje budú sprac</w:t>
      </w:r>
      <w:r w:rsidR="00127C26" w:rsidRPr="004B7C49">
        <w:rPr>
          <w:rFonts w:ascii="Articulat CF Normal" w:hAnsi="Articulat CF Normal" w:cs="Arial"/>
          <w:color w:val="44546A" w:themeColor="text2"/>
          <w:sz w:val="22"/>
          <w:szCs w:val="22"/>
          <w:lang w:eastAsia="ar-SA"/>
        </w:rPr>
        <w:t xml:space="preserve">úvané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lang w:eastAsia="ar-SA"/>
        </w:rPr>
        <w:t>na základe právneho titulu, ktorým je plnenie tejto Zmluvy a Poistenie, pre ktoré je ich sprac</w:t>
      </w:r>
      <w:r w:rsidR="00127C26" w:rsidRPr="004B7C49">
        <w:rPr>
          <w:rFonts w:ascii="Articulat CF Normal" w:hAnsi="Articulat CF Normal" w:cs="Arial"/>
          <w:color w:val="44546A" w:themeColor="text2"/>
          <w:sz w:val="22"/>
          <w:szCs w:val="22"/>
          <w:lang w:eastAsia="ar-SA"/>
        </w:rPr>
        <w:t>ú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lang w:eastAsia="ar-SA"/>
        </w:rPr>
        <w:t>vanie nevyhnutné.</w:t>
      </w:r>
    </w:p>
    <w:p w14:paraId="7608FC3A" w14:textId="002A1A2A" w:rsidR="00F6440E" w:rsidRPr="004B7C49" w:rsidRDefault="00DC4C31" w:rsidP="00F6440E">
      <w:pPr>
        <w:widowControl/>
        <w:spacing w:before="60"/>
        <w:ind w:left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 xml:space="preserve">Zmluvné strany, spoločnosť </w:t>
      </w:r>
      <w:proofErr w:type="spellStart"/>
      <w:r w:rsidRPr="004B7C49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>rentodo</w:t>
      </w:r>
      <w:proofErr w:type="spellEnd"/>
      <w:r w:rsidRPr="004B7C49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 xml:space="preserve"> a Poisťovňa </w:t>
      </w:r>
      <w:r w:rsidR="00BF5605" w:rsidRPr="004B7C49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>budú sprac</w:t>
      </w:r>
      <w:r w:rsidR="00127C26" w:rsidRPr="004B7C49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 xml:space="preserve">úvať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 xml:space="preserve">osobné údaje Zmluvných strán po dobu </w:t>
      </w:r>
      <w:r w:rsidR="00BF5605" w:rsidRPr="004B7C49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 xml:space="preserve">trvania </w:t>
      </w:r>
      <w:r w:rsidR="00957630" w:rsidRPr="004B7C49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 xml:space="preserve">nájmu podľa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 xml:space="preserve">tejto Zmluvy, prípadne po </w:t>
      </w:r>
      <w:r w:rsidR="00AD5A55" w:rsidRPr="004B7C49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>s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 xml:space="preserve">končení </w:t>
      </w:r>
      <w:r w:rsidR="00957630" w:rsidRPr="004B7C49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 xml:space="preserve">nájmu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 xml:space="preserve">až do vysporiadania všetkých vzájomných práv a povinností Zmluvných strán vyplývajúcich z tejto Zmluvy, </w:t>
      </w:r>
      <w:r w:rsidR="00AD5A55" w:rsidRPr="004B7C49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 xml:space="preserve">prípadne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>po dlhšiu dobu, ak je to odôvodnené podľa platných právnych predpisov</w:t>
      </w:r>
      <w:r w:rsidR="00F6440E" w:rsidRPr="004B7C49">
        <w:rPr>
          <w:rFonts w:ascii="Articulat CF Normal" w:hAnsi="Articulat CF Normal" w:cs="Arial"/>
          <w:color w:val="44546A" w:themeColor="text2"/>
          <w:sz w:val="22"/>
          <w:szCs w:val="22"/>
          <w:shd w:val="clear" w:color="auto" w:fill="FFFFFF"/>
        </w:rPr>
        <w:t>.</w:t>
      </w:r>
    </w:p>
    <w:p w14:paraId="51C13CAC" w14:textId="3D05F904" w:rsidR="00F6440E" w:rsidRPr="004B7C49" w:rsidRDefault="00F6440E" w:rsidP="00F6440E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autoSpaceDE/>
        <w:adjustRightInd/>
        <w:spacing w:before="60"/>
        <w:ind w:left="426" w:hanging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  <w:lang w:eastAsia="ar-SA"/>
        </w:rPr>
        <w:t>Ak je alebo ak sa stane niektoré ustanovenie tejto Zmluvy neplatn</w:t>
      </w:r>
      <w:r w:rsidR="00B725F9" w:rsidRPr="004B7C49">
        <w:rPr>
          <w:rFonts w:ascii="Articulat CF Normal" w:hAnsi="Articulat CF Normal" w:cs="Arial"/>
          <w:color w:val="44546A" w:themeColor="text2"/>
          <w:sz w:val="22"/>
          <w:szCs w:val="22"/>
          <w:lang w:eastAsia="ar-SA"/>
        </w:rPr>
        <w:t xml:space="preserve">ým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lang w:eastAsia="ar-SA"/>
        </w:rPr>
        <w:t>alebo neúčinn</w:t>
      </w:r>
      <w:r w:rsidR="00B725F9" w:rsidRPr="004B7C49">
        <w:rPr>
          <w:rFonts w:ascii="Articulat CF Normal" w:hAnsi="Articulat CF Normal" w:cs="Arial"/>
          <w:color w:val="44546A" w:themeColor="text2"/>
          <w:sz w:val="22"/>
          <w:szCs w:val="22"/>
          <w:lang w:eastAsia="ar-SA"/>
        </w:rPr>
        <w:t>ým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  <w:lang w:eastAsia="ar-SA"/>
        </w:rPr>
        <w:t>, nedotýka sa to ostatných ustanovení tejto Zmluvy, ktoré zostávajú platné a účinné. Zmluvné strany sa v tomto prípade zaväzujú dohodou nahradiť ustanovenie neplatné/neúčinné novým ustanovením platným/účinným, ktoré najlepšie zodpovedá pôvodne zamýšľanému ekonomickému účelu ustanovenia neplatného/neúčinného. Dovtedy platí zodpovedajúca úprava všeobecne záväzných právnych predpisov Slovenskej republiky.</w:t>
      </w:r>
    </w:p>
    <w:p w14:paraId="7D417935" w14:textId="77777777" w:rsidR="00F6440E" w:rsidRPr="004B7C49" w:rsidRDefault="00F6440E" w:rsidP="00F6440E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autoSpaceDE/>
        <w:autoSpaceDN/>
        <w:adjustRightInd/>
        <w:spacing w:before="60"/>
        <w:ind w:left="426" w:hanging="426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Túto Zmluvu je možné meniť a dopĺňať len vzostupne číslovanými, písomnými dodatkami.</w:t>
      </w:r>
    </w:p>
    <w:p w14:paraId="53D3E794" w14:textId="46A46E33" w:rsidR="00F6440E" w:rsidRPr="004B7C49" w:rsidRDefault="00F6440E" w:rsidP="00F6440E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autoSpaceDE/>
        <w:autoSpaceDN/>
        <w:adjustRightInd/>
        <w:spacing w:before="60"/>
        <w:ind w:left="425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Zmluvné strany zhodne, výslovne a bez akýchkoľvek výhrad prehlasujú, že si túto Zmluvu, ktorá plne vyjadruje ich vážnu a slobodnú vôľu, prečítali, sú na tento právny úkon spôsobilé, tento nerob</w:t>
      </w:r>
      <w:r w:rsidR="00B725F9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ia 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v tiesni za nápadne nevýhodných podmienok a na dôkaz svojho súhlasu s jej obsahom nižšie pripájajú svoje vlasti.</w:t>
      </w:r>
    </w:p>
    <w:p w14:paraId="03680664" w14:textId="4BE81644" w:rsidR="00F6440E" w:rsidRPr="004B7C49" w:rsidRDefault="00F6440E" w:rsidP="00F6440E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uppressAutoHyphens/>
        <w:autoSpaceDE/>
        <w:autoSpaceDN/>
        <w:adjustRightInd/>
        <w:spacing w:before="60" w:line="274" w:lineRule="exact"/>
        <w:ind w:left="425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Táto Zmluva je vyhotovená v </w:t>
      </w:r>
      <w:r w:rsidR="00DA01F0"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2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rovnopisoch v slovenskom jazyku.</w:t>
      </w:r>
    </w:p>
    <w:p w14:paraId="0775CDC2" w14:textId="733F2AA3" w:rsidR="006E5EFA" w:rsidRPr="004B7C49" w:rsidRDefault="006E5EFA" w:rsidP="00F6440E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uppressAutoHyphens/>
        <w:autoSpaceDE/>
        <w:autoSpaceDN/>
        <w:adjustRightInd/>
        <w:spacing w:before="60" w:line="274" w:lineRule="exact"/>
        <w:ind w:left="425" w:hanging="425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Nájomca vyhlasuje, že  si je vedomý toho, že táto (nájomná) Zmluva sa uzaviera podľa zákona č. 98/2014 </w:t>
      </w:r>
      <w:proofErr w:type="spellStart"/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Z.z</w:t>
      </w:r>
      <w:proofErr w:type="spellEnd"/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 xml:space="preserve"> o</w:t>
      </w:r>
      <w:r w:rsidRPr="004B7C49">
        <w:rPr>
          <w:rFonts w:ascii="Cambria" w:hAnsi="Cambria" w:cs="Cambria"/>
          <w:color w:val="44546A" w:themeColor="text2"/>
          <w:sz w:val="22"/>
          <w:szCs w:val="22"/>
        </w:rPr>
        <w:t> 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krátkodobom nájme bytu v</w:t>
      </w:r>
      <w:r w:rsidRPr="004B7C49">
        <w:rPr>
          <w:rFonts w:ascii="Cambria" w:hAnsi="Cambria" w:cs="Cambria"/>
          <w:color w:val="44546A" w:themeColor="text2"/>
          <w:sz w:val="22"/>
          <w:szCs w:val="22"/>
        </w:rPr>
        <w:t> </w:t>
      </w: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znení neskorších právnych predpisov.</w:t>
      </w:r>
    </w:p>
    <w:p w14:paraId="48C9D3D7" w14:textId="77777777" w:rsidR="00F6440E" w:rsidRPr="004B7C49" w:rsidRDefault="00F6440E" w:rsidP="00F6440E">
      <w:pPr>
        <w:shd w:val="clear" w:color="auto" w:fill="FFFFFF"/>
        <w:spacing w:before="60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</w:p>
    <w:p w14:paraId="01D0AAB6" w14:textId="77777777" w:rsidR="00F6440E" w:rsidRPr="004B7C49" w:rsidRDefault="00F6440E" w:rsidP="00F6440E">
      <w:pPr>
        <w:shd w:val="clear" w:color="auto" w:fill="FFFFFF"/>
        <w:spacing w:before="60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Prílohy:</w:t>
      </w:r>
    </w:p>
    <w:p w14:paraId="59B9DEFB" w14:textId="77777777" w:rsidR="00705708" w:rsidRPr="004B7C49" w:rsidRDefault="00705708" w:rsidP="00F6440E">
      <w:pPr>
        <w:shd w:val="clear" w:color="auto" w:fill="FFFFFF"/>
        <w:spacing w:before="60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</w:p>
    <w:p w14:paraId="3D31C629" w14:textId="77777777" w:rsidR="00F6440E" w:rsidRPr="004B7C49" w:rsidRDefault="00F6440E" w:rsidP="00F6440E">
      <w:pPr>
        <w:numPr>
          <w:ilvl w:val="0"/>
          <w:numId w:val="11"/>
        </w:numPr>
        <w:shd w:val="clear" w:color="auto" w:fill="FFFFFF"/>
        <w:spacing w:before="60" w:line="259" w:lineRule="exact"/>
        <w:jc w:val="both"/>
        <w:rPr>
          <w:rFonts w:ascii="Articulat CF Normal" w:hAnsi="Articulat CF Normal" w:cs="Arial"/>
          <w:i/>
          <w:iCs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i/>
          <w:iCs/>
          <w:color w:val="44546A" w:themeColor="text2"/>
          <w:sz w:val="22"/>
          <w:szCs w:val="22"/>
        </w:rPr>
        <w:t>Rozpis Úhrad za služby</w:t>
      </w:r>
    </w:p>
    <w:p w14:paraId="4C12709D" w14:textId="77777777" w:rsidR="00705708" w:rsidRPr="004B7C49" w:rsidRDefault="00705708" w:rsidP="00705708">
      <w:pPr>
        <w:shd w:val="clear" w:color="auto" w:fill="FFFFFF"/>
        <w:spacing w:before="60" w:line="259" w:lineRule="exact"/>
        <w:ind w:left="720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</w:p>
    <w:p w14:paraId="44595859" w14:textId="77777777" w:rsidR="00705708" w:rsidRPr="004B7C49" w:rsidRDefault="00705708" w:rsidP="00705708">
      <w:pPr>
        <w:shd w:val="clear" w:color="auto" w:fill="FFFFFF"/>
        <w:spacing w:before="60" w:line="259" w:lineRule="exact"/>
        <w:ind w:left="720"/>
        <w:jc w:val="both"/>
        <w:rPr>
          <w:rFonts w:ascii="Articulat CF Normal" w:hAnsi="Articulat CF Normal" w:cs="Arial"/>
          <w:color w:val="44546A" w:themeColor="text2"/>
          <w:sz w:val="22"/>
          <w:szCs w:val="22"/>
        </w:rPr>
      </w:pPr>
    </w:p>
    <w:p w14:paraId="398BD5A9" w14:textId="77777777" w:rsidR="00F6440E" w:rsidRPr="004B7C49" w:rsidRDefault="00F6440E" w:rsidP="00F6440E">
      <w:pPr>
        <w:shd w:val="clear" w:color="auto" w:fill="FFFFFF"/>
        <w:tabs>
          <w:tab w:val="left" w:pos="426"/>
        </w:tabs>
        <w:spacing w:line="274" w:lineRule="exact"/>
        <w:rPr>
          <w:rFonts w:ascii="Articulat CF Normal" w:hAnsi="Articulat CF Normal" w:cs="Arial"/>
          <w:color w:val="44546A" w:themeColor="text2"/>
          <w:sz w:val="22"/>
          <w:szCs w:val="22"/>
        </w:rPr>
      </w:pPr>
    </w:p>
    <w:p w14:paraId="449078CE" w14:textId="77777777" w:rsidR="00F6440E" w:rsidRPr="004B7C49" w:rsidRDefault="00F6440E" w:rsidP="00F6440E">
      <w:pPr>
        <w:shd w:val="clear" w:color="auto" w:fill="FFFFFF"/>
        <w:tabs>
          <w:tab w:val="left" w:pos="426"/>
        </w:tabs>
        <w:spacing w:line="274" w:lineRule="exact"/>
        <w:rPr>
          <w:rFonts w:ascii="Articulat CF Normal" w:hAnsi="Articulat CF Normal" w:cs="Arial"/>
          <w:color w:val="44546A" w:themeColor="text2"/>
          <w:sz w:val="22"/>
          <w:szCs w:val="22"/>
        </w:rPr>
      </w:pPr>
      <w:r w:rsidRPr="004B7C49">
        <w:rPr>
          <w:rFonts w:ascii="Articulat CF Normal" w:hAnsi="Articulat CF Normal" w:cs="Arial"/>
          <w:color w:val="44546A" w:themeColor="text2"/>
          <w:sz w:val="22"/>
          <w:szCs w:val="22"/>
        </w:rPr>
        <w:t>V …………… ……. . dňa ....................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7"/>
      </w:tblGrid>
      <w:tr w:rsidR="00705708" w:rsidRPr="004B7C49" w14:paraId="058F78FF" w14:textId="77777777">
        <w:trPr>
          <w:jc w:val="center"/>
        </w:trPr>
        <w:tc>
          <w:tcPr>
            <w:tcW w:w="4607" w:type="dxa"/>
            <w:shd w:val="clear" w:color="auto" w:fill="auto"/>
          </w:tcPr>
          <w:p w14:paraId="75774A74" w14:textId="77777777" w:rsidR="00F6440E" w:rsidRPr="004B7C49" w:rsidRDefault="00F6440E">
            <w:pPr>
              <w:tabs>
                <w:tab w:val="left" w:pos="426"/>
              </w:tabs>
              <w:spacing w:line="274" w:lineRule="exact"/>
              <w:jc w:val="center"/>
              <w:rPr>
                <w:rFonts w:ascii="Articulat CF Normal" w:hAnsi="Articulat CF Normal" w:cs="Arial"/>
                <w:color w:val="44546A" w:themeColor="text2"/>
                <w:sz w:val="22"/>
                <w:szCs w:val="22"/>
              </w:rPr>
            </w:pPr>
          </w:p>
          <w:p w14:paraId="7C703940" w14:textId="77777777" w:rsidR="00F6440E" w:rsidRPr="004B7C49" w:rsidRDefault="00F6440E">
            <w:pPr>
              <w:tabs>
                <w:tab w:val="left" w:pos="426"/>
              </w:tabs>
              <w:spacing w:line="274" w:lineRule="exact"/>
              <w:jc w:val="center"/>
              <w:rPr>
                <w:rFonts w:ascii="Articulat CF Normal" w:hAnsi="Articulat CF Normal" w:cs="Arial"/>
                <w:color w:val="44546A" w:themeColor="text2"/>
                <w:sz w:val="22"/>
                <w:szCs w:val="22"/>
              </w:rPr>
            </w:pPr>
          </w:p>
          <w:p w14:paraId="764AE418" w14:textId="77777777" w:rsidR="00705708" w:rsidRPr="004B7C49" w:rsidRDefault="00705708">
            <w:pPr>
              <w:tabs>
                <w:tab w:val="left" w:pos="426"/>
              </w:tabs>
              <w:spacing w:line="274" w:lineRule="exact"/>
              <w:jc w:val="center"/>
              <w:rPr>
                <w:rFonts w:ascii="Articulat CF Normal" w:hAnsi="Articulat CF Normal" w:cs="Arial"/>
                <w:color w:val="44546A" w:themeColor="text2"/>
                <w:sz w:val="22"/>
                <w:szCs w:val="22"/>
              </w:rPr>
            </w:pPr>
          </w:p>
          <w:p w14:paraId="785148DA" w14:textId="77777777" w:rsidR="00F6440E" w:rsidRPr="004B7C49" w:rsidRDefault="00F6440E">
            <w:pPr>
              <w:tabs>
                <w:tab w:val="left" w:pos="426"/>
              </w:tabs>
              <w:spacing w:line="274" w:lineRule="exact"/>
              <w:jc w:val="center"/>
              <w:rPr>
                <w:rFonts w:ascii="Articulat CF Normal" w:hAnsi="Articulat CF Normal" w:cs="Arial"/>
                <w:color w:val="44546A" w:themeColor="text2"/>
                <w:sz w:val="22"/>
                <w:szCs w:val="22"/>
              </w:rPr>
            </w:pPr>
          </w:p>
          <w:p w14:paraId="6164D618" w14:textId="77777777" w:rsidR="00F6440E" w:rsidRPr="004B7C49" w:rsidRDefault="00F6440E">
            <w:pPr>
              <w:tabs>
                <w:tab w:val="left" w:pos="426"/>
              </w:tabs>
              <w:spacing w:line="274" w:lineRule="exact"/>
              <w:jc w:val="center"/>
              <w:rPr>
                <w:rFonts w:ascii="Articulat CF Normal" w:hAnsi="Articulat CF Normal" w:cs="Arial"/>
                <w:color w:val="44546A" w:themeColor="text2"/>
                <w:sz w:val="22"/>
                <w:szCs w:val="22"/>
              </w:rPr>
            </w:pPr>
          </w:p>
          <w:p w14:paraId="74763D25" w14:textId="77777777" w:rsidR="00F6440E" w:rsidRPr="004B7C49" w:rsidRDefault="00F6440E">
            <w:pPr>
              <w:tabs>
                <w:tab w:val="left" w:pos="426"/>
              </w:tabs>
              <w:spacing w:line="274" w:lineRule="exact"/>
              <w:jc w:val="center"/>
              <w:rPr>
                <w:rFonts w:ascii="Articulat CF Normal" w:hAnsi="Articulat CF Normal" w:cs="Arial"/>
                <w:color w:val="44546A" w:themeColor="text2"/>
                <w:sz w:val="22"/>
                <w:szCs w:val="22"/>
              </w:rPr>
            </w:pPr>
            <w:r w:rsidRPr="004B7C49">
              <w:rPr>
                <w:rFonts w:ascii="Articulat CF Normal" w:hAnsi="Articulat CF Normal" w:cs="Arial"/>
                <w:color w:val="44546A" w:themeColor="text2"/>
                <w:sz w:val="22"/>
                <w:szCs w:val="22"/>
              </w:rPr>
              <w:t>..............................................</w:t>
            </w:r>
          </w:p>
        </w:tc>
        <w:tc>
          <w:tcPr>
            <w:tcW w:w="4608" w:type="dxa"/>
            <w:shd w:val="clear" w:color="auto" w:fill="auto"/>
          </w:tcPr>
          <w:p w14:paraId="771499E4" w14:textId="77777777" w:rsidR="00F6440E" w:rsidRPr="004B7C49" w:rsidRDefault="00F6440E">
            <w:pPr>
              <w:tabs>
                <w:tab w:val="left" w:pos="426"/>
              </w:tabs>
              <w:spacing w:line="274" w:lineRule="exact"/>
              <w:jc w:val="center"/>
              <w:rPr>
                <w:rFonts w:ascii="Articulat CF Normal" w:hAnsi="Articulat CF Normal" w:cs="Arial"/>
                <w:color w:val="44546A" w:themeColor="text2"/>
                <w:sz w:val="22"/>
                <w:szCs w:val="22"/>
              </w:rPr>
            </w:pPr>
          </w:p>
          <w:p w14:paraId="6C60BDEE" w14:textId="77777777" w:rsidR="00F6440E" w:rsidRPr="004B7C49" w:rsidRDefault="00F6440E">
            <w:pPr>
              <w:tabs>
                <w:tab w:val="left" w:pos="426"/>
              </w:tabs>
              <w:spacing w:line="274" w:lineRule="exact"/>
              <w:jc w:val="center"/>
              <w:rPr>
                <w:rFonts w:ascii="Articulat CF Normal" w:hAnsi="Articulat CF Normal" w:cs="Arial"/>
                <w:color w:val="44546A" w:themeColor="text2"/>
                <w:sz w:val="22"/>
                <w:szCs w:val="22"/>
              </w:rPr>
            </w:pPr>
          </w:p>
          <w:p w14:paraId="56634846" w14:textId="77777777" w:rsidR="00F6440E" w:rsidRPr="004B7C49" w:rsidRDefault="00F6440E">
            <w:pPr>
              <w:tabs>
                <w:tab w:val="left" w:pos="426"/>
              </w:tabs>
              <w:spacing w:line="274" w:lineRule="exact"/>
              <w:jc w:val="center"/>
              <w:rPr>
                <w:rFonts w:ascii="Articulat CF Normal" w:hAnsi="Articulat CF Normal" w:cs="Arial"/>
                <w:color w:val="44546A" w:themeColor="text2"/>
                <w:sz w:val="22"/>
                <w:szCs w:val="22"/>
              </w:rPr>
            </w:pPr>
          </w:p>
          <w:p w14:paraId="39D8862A" w14:textId="77777777" w:rsidR="00F6440E" w:rsidRPr="004B7C49" w:rsidRDefault="00F6440E">
            <w:pPr>
              <w:tabs>
                <w:tab w:val="left" w:pos="426"/>
              </w:tabs>
              <w:spacing w:line="274" w:lineRule="exact"/>
              <w:jc w:val="center"/>
              <w:rPr>
                <w:rFonts w:ascii="Articulat CF Normal" w:hAnsi="Articulat CF Normal" w:cs="Arial"/>
                <w:color w:val="44546A" w:themeColor="text2"/>
                <w:sz w:val="22"/>
                <w:szCs w:val="22"/>
              </w:rPr>
            </w:pPr>
          </w:p>
          <w:p w14:paraId="2CA0BA3A" w14:textId="77777777" w:rsidR="00705708" w:rsidRPr="004B7C49" w:rsidRDefault="00705708">
            <w:pPr>
              <w:tabs>
                <w:tab w:val="left" w:pos="426"/>
              </w:tabs>
              <w:spacing w:line="274" w:lineRule="exact"/>
              <w:jc w:val="center"/>
              <w:rPr>
                <w:rFonts w:ascii="Articulat CF Normal" w:hAnsi="Articulat CF Normal" w:cs="Arial"/>
                <w:color w:val="44546A" w:themeColor="text2"/>
                <w:sz w:val="22"/>
                <w:szCs w:val="22"/>
              </w:rPr>
            </w:pPr>
          </w:p>
          <w:p w14:paraId="429FBFD7" w14:textId="77777777" w:rsidR="00F6440E" w:rsidRPr="004B7C49" w:rsidRDefault="00F6440E">
            <w:pPr>
              <w:tabs>
                <w:tab w:val="left" w:pos="426"/>
              </w:tabs>
              <w:spacing w:line="274" w:lineRule="exact"/>
              <w:jc w:val="center"/>
              <w:rPr>
                <w:rFonts w:ascii="Articulat CF Normal" w:hAnsi="Articulat CF Normal" w:cs="Arial"/>
                <w:color w:val="44546A" w:themeColor="text2"/>
                <w:sz w:val="22"/>
                <w:szCs w:val="22"/>
              </w:rPr>
            </w:pPr>
            <w:r w:rsidRPr="004B7C49">
              <w:rPr>
                <w:rFonts w:ascii="Articulat CF Normal" w:hAnsi="Articulat CF Normal" w:cs="Arial"/>
                <w:color w:val="44546A" w:themeColor="text2"/>
                <w:sz w:val="22"/>
                <w:szCs w:val="22"/>
              </w:rPr>
              <w:t>..............................................</w:t>
            </w:r>
          </w:p>
        </w:tc>
      </w:tr>
      <w:tr w:rsidR="00705708" w:rsidRPr="004B7C49" w14:paraId="72E67F59" w14:textId="77777777">
        <w:trPr>
          <w:jc w:val="center"/>
        </w:trPr>
        <w:tc>
          <w:tcPr>
            <w:tcW w:w="4607" w:type="dxa"/>
            <w:shd w:val="clear" w:color="auto" w:fill="auto"/>
          </w:tcPr>
          <w:p w14:paraId="6C21729A" w14:textId="77777777" w:rsidR="00F6440E" w:rsidRPr="004B7C49" w:rsidRDefault="00F6440E">
            <w:pPr>
              <w:tabs>
                <w:tab w:val="left" w:pos="426"/>
              </w:tabs>
              <w:spacing w:line="274" w:lineRule="exact"/>
              <w:jc w:val="center"/>
              <w:rPr>
                <w:rFonts w:ascii="Articulat CF Normal" w:hAnsi="Articulat CF Normal" w:cs="Arial"/>
                <w:color w:val="44546A" w:themeColor="text2"/>
                <w:sz w:val="22"/>
                <w:szCs w:val="22"/>
              </w:rPr>
            </w:pPr>
            <w:r w:rsidRPr="004B7C49">
              <w:rPr>
                <w:rFonts w:ascii="Articulat CF Normal" w:hAnsi="Articulat CF Normal" w:cs="Arial"/>
                <w:color w:val="44546A" w:themeColor="text2"/>
                <w:sz w:val="22"/>
                <w:szCs w:val="22"/>
              </w:rPr>
              <w:t>Prenajímateľ</w:t>
            </w:r>
          </w:p>
        </w:tc>
        <w:tc>
          <w:tcPr>
            <w:tcW w:w="4608" w:type="dxa"/>
            <w:shd w:val="clear" w:color="auto" w:fill="auto"/>
          </w:tcPr>
          <w:p w14:paraId="5A365EFA" w14:textId="77777777" w:rsidR="00F6440E" w:rsidRPr="004B7C49" w:rsidRDefault="00F6440E">
            <w:pPr>
              <w:tabs>
                <w:tab w:val="left" w:pos="426"/>
              </w:tabs>
              <w:spacing w:line="274" w:lineRule="exact"/>
              <w:jc w:val="center"/>
              <w:rPr>
                <w:rFonts w:ascii="Articulat CF Normal" w:hAnsi="Articulat CF Normal" w:cs="Arial"/>
                <w:color w:val="44546A" w:themeColor="text2"/>
                <w:sz w:val="22"/>
                <w:szCs w:val="22"/>
              </w:rPr>
            </w:pPr>
            <w:r w:rsidRPr="004B7C49">
              <w:rPr>
                <w:rFonts w:ascii="Articulat CF Normal" w:hAnsi="Articulat CF Normal" w:cs="Arial"/>
                <w:color w:val="44546A" w:themeColor="text2"/>
                <w:sz w:val="22"/>
                <w:szCs w:val="22"/>
              </w:rPr>
              <w:t>Nájomca</w:t>
            </w:r>
          </w:p>
        </w:tc>
      </w:tr>
    </w:tbl>
    <w:p w14:paraId="0FB07411" w14:textId="77777777" w:rsidR="00B55313" w:rsidRPr="004B7C49" w:rsidRDefault="00B55313">
      <w:pPr>
        <w:rPr>
          <w:rFonts w:ascii="Articulat CF Normal" w:hAnsi="Articulat CF Normal"/>
          <w:sz w:val="22"/>
          <w:szCs w:val="22"/>
        </w:rPr>
      </w:pPr>
    </w:p>
    <w:sectPr w:rsidR="00B55313" w:rsidRPr="004B7C49" w:rsidSect="00F6440E">
      <w:footerReference w:type="default" r:id="rId12"/>
      <w:pgSz w:w="11909" w:h="16834"/>
      <w:pgMar w:top="1418" w:right="1418" w:bottom="1418" w:left="141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F0AFC" w14:textId="77777777" w:rsidR="00172B2C" w:rsidRDefault="00172B2C">
      <w:r>
        <w:separator/>
      </w:r>
    </w:p>
  </w:endnote>
  <w:endnote w:type="continuationSeparator" w:id="0">
    <w:p w14:paraId="46C2D240" w14:textId="77777777" w:rsidR="00172B2C" w:rsidRDefault="00172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ticulat CF Normal">
    <w:panose1 w:val="00000500000000000000"/>
    <w:charset w:val="00"/>
    <w:family w:val="auto"/>
    <w:notTrueType/>
    <w:pitch w:val="variable"/>
    <w:sig w:usb0="A00002EF" w:usb1="0000204A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5CBE8" w14:textId="77777777" w:rsidR="00A93C3B" w:rsidRPr="00310A57" w:rsidRDefault="00A93C3B" w:rsidP="00A93C3B">
    <w:pPr>
      <w:pStyle w:val="Zpat"/>
      <w:rPr>
        <w:rFonts w:ascii="Arial" w:hAnsi="Arial" w:cs="Arial"/>
      </w:rPr>
    </w:pPr>
  </w:p>
  <w:p w14:paraId="17ECC061" w14:textId="574E1720" w:rsidR="00B55313" w:rsidRPr="007A3C08" w:rsidRDefault="007A3C08" w:rsidP="007A3C08">
    <w:pPr>
      <w:pStyle w:val="Zpat"/>
      <w:jc w:val="center"/>
      <w:rPr>
        <w:rFonts w:ascii="Articulat CF Normal" w:hAnsi="Articulat CF Normal"/>
        <w:sz w:val="13"/>
        <w:szCs w:val="13"/>
      </w:rPr>
    </w:pPr>
    <w:hyperlink r:id="rId1" w:tgtFrame="_blank" w:history="1">
      <w:r w:rsidRPr="003618EB">
        <w:rPr>
          <w:rStyle w:val="Hypertextovodkaz"/>
          <w:rFonts w:ascii="Articulat CF Normal" w:hAnsi="Articulat CF Normal"/>
          <w:b/>
          <w:bCs/>
          <w:color w:val="000000" w:themeColor="text1"/>
          <w:sz w:val="13"/>
          <w:szCs w:val="13"/>
        </w:rPr>
        <w:t>www.rentodo.sk</w:t>
      </w:r>
    </w:hyperlink>
    <w:r w:rsidRPr="003618EB">
      <w:rPr>
        <w:rFonts w:ascii="Cambria" w:hAnsi="Cambria" w:cs="Cambria"/>
        <w:color w:val="000000" w:themeColor="text1"/>
        <w:sz w:val="13"/>
        <w:szCs w:val="13"/>
      </w:rPr>
      <w:t> </w:t>
    </w:r>
    <w:r w:rsidRPr="003618EB">
      <w:rPr>
        <w:rFonts w:ascii="Articulat CF Normal" w:hAnsi="Articulat CF Normal"/>
        <w:color w:val="000000"/>
        <w:sz w:val="13"/>
        <w:szCs w:val="13"/>
      </w:rPr>
      <w:t>prevádzkuje</w:t>
    </w:r>
    <w:r w:rsidRPr="003618EB">
      <w:rPr>
        <w:rFonts w:ascii="Cambria" w:hAnsi="Cambria" w:cs="Cambria"/>
        <w:color w:val="000000"/>
        <w:sz w:val="13"/>
        <w:szCs w:val="13"/>
      </w:rPr>
      <w:t> </w:t>
    </w:r>
    <w:proofErr w:type="spellStart"/>
    <w:r w:rsidRPr="003618EB">
      <w:rPr>
        <w:rFonts w:ascii="Articulat CF Normal" w:hAnsi="Articulat CF Normal"/>
        <w:b/>
        <w:bCs/>
        <w:color w:val="000000"/>
        <w:sz w:val="13"/>
        <w:szCs w:val="13"/>
      </w:rPr>
      <w:t>rentodo</w:t>
    </w:r>
    <w:proofErr w:type="spellEnd"/>
    <w:r w:rsidRPr="003618EB">
      <w:rPr>
        <w:rFonts w:ascii="Articulat CF Normal" w:hAnsi="Articulat CF Normal"/>
        <w:b/>
        <w:bCs/>
        <w:color w:val="000000"/>
        <w:sz w:val="13"/>
        <w:szCs w:val="13"/>
      </w:rPr>
      <w:t xml:space="preserve"> </w:t>
    </w:r>
    <w:proofErr w:type="spellStart"/>
    <w:r w:rsidRPr="003618EB">
      <w:rPr>
        <w:rFonts w:ascii="Articulat CF Normal" w:hAnsi="Articulat CF Normal"/>
        <w:b/>
        <w:bCs/>
        <w:color w:val="000000"/>
        <w:sz w:val="13"/>
        <w:szCs w:val="13"/>
      </w:rPr>
      <w:t>s.r.o</w:t>
    </w:r>
    <w:proofErr w:type="spellEnd"/>
    <w:r w:rsidRPr="003618EB">
      <w:rPr>
        <w:rFonts w:ascii="Articulat CF Normal" w:hAnsi="Articulat CF Normal"/>
        <w:b/>
        <w:bCs/>
        <w:color w:val="000000"/>
        <w:sz w:val="13"/>
        <w:szCs w:val="13"/>
      </w:rPr>
      <w:t>.</w:t>
    </w:r>
    <w:r w:rsidRPr="003618EB">
      <w:rPr>
        <w:rFonts w:ascii="Cambria" w:hAnsi="Cambria" w:cs="Cambria"/>
        <w:color w:val="000000"/>
        <w:sz w:val="13"/>
        <w:szCs w:val="13"/>
      </w:rPr>
      <w:t> </w:t>
    </w:r>
    <w:r w:rsidRPr="003618EB">
      <w:rPr>
        <w:rFonts w:ascii="Articulat CF Normal" w:hAnsi="Articulat CF Normal"/>
        <w:color w:val="000000"/>
        <w:sz w:val="13"/>
        <w:szCs w:val="13"/>
      </w:rPr>
      <w:t>, IČO 289 30 819, sídlom</w:t>
    </w:r>
    <w:r w:rsidRPr="003618EB">
      <w:rPr>
        <w:rFonts w:ascii="Cambria" w:hAnsi="Cambria" w:cs="Cambria"/>
        <w:color w:val="000000"/>
        <w:sz w:val="13"/>
        <w:szCs w:val="13"/>
      </w:rPr>
      <w:t> </w:t>
    </w:r>
    <w:proofErr w:type="spellStart"/>
    <w:r w:rsidRPr="003618EB">
      <w:rPr>
        <w:rFonts w:ascii="Articulat CF Normal" w:hAnsi="Articulat CF Normal"/>
        <w:color w:val="000000"/>
        <w:sz w:val="13"/>
        <w:szCs w:val="13"/>
        <w:bdr w:val="none" w:sz="0" w:space="0" w:color="auto" w:frame="1"/>
      </w:rPr>
      <w:t>Dolnomlynská</w:t>
    </w:r>
    <w:proofErr w:type="spellEnd"/>
    <w:r w:rsidRPr="003618EB">
      <w:rPr>
        <w:rFonts w:ascii="Articulat CF Normal" w:hAnsi="Articulat CF Normal"/>
        <w:color w:val="000000"/>
        <w:sz w:val="13"/>
        <w:szCs w:val="13"/>
        <w:bdr w:val="none" w:sz="0" w:space="0" w:color="auto" w:frame="1"/>
      </w:rPr>
      <w:t xml:space="preserve"> 1540/19, </w:t>
    </w:r>
    <w:proofErr w:type="spellStart"/>
    <w:r w:rsidRPr="003618EB">
      <w:rPr>
        <w:rFonts w:ascii="Articulat CF Normal" w:hAnsi="Articulat CF Normal"/>
        <w:color w:val="000000"/>
        <w:sz w:val="13"/>
        <w:szCs w:val="13"/>
        <w:bdr w:val="none" w:sz="0" w:space="0" w:color="auto" w:frame="1"/>
      </w:rPr>
      <w:t>Kunratice</w:t>
    </w:r>
    <w:proofErr w:type="spellEnd"/>
    <w:r w:rsidRPr="003618EB">
      <w:rPr>
        <w:rFonts w:ascii="Articulat CF Normal" w:hAnsi="Articulat CF Normal"/>
        <w:color w:val="000000"/>
        <w:sz w:val="13"/>
        <w:szCs w:val="13"/>
        <w:bdr w:val="none" w:sz="0" w:space="0" w:color="auto" w:frame="1"/>
      </w:rPr>
      <w:t>, 148 00 Praha 4, Česká republika, zapísaná v obchodnom registri vedenom Mestským súdom v</w:t>
    </w:r>
    <w:r w:rsidRPr="003618EB">
      <w:rPr>
        <w:rFonts w:ascii="Cambria" w:hAnsi="Cambria" w:cs="Cambria"/>
        <w:color w:val="000000"/>
        <w:sz w:val="13"/>
        <w:szCs w:val="13"/>
        <w:bdr w:val="none" w:sz="0" w:space="0" w:color="auto" w:frame="1"/>
      </w:rPr>
      <w:t> </w:t>
    </w:r>
    <w:r w:rsidRPr="003618EB">
      <w:rPr>
        <w:rFonts w:ascii="Articulat CF Normal" w:hAnsi="Articulat CF Normal"/>
        <w:color w:val="000000"/>
        <w:sz w:val="13"/>
        <w:szCs w:val="13"/>
        <w:bdr w:val="none" w:sz="0" w:space="0" w:color="auto" w:frame="1"/>
      </w:rPr>
      <w:t>Prahe, oddiel C, vložka 153862,</w:t>
    </w:r>
    <w:r w:rsidRPr="003618EB">
      <w:rPr>
        <w:rFonts w:ascii="Cambria" w:hAnsi="Cambria" w:cs="Cambria"/>
        <w:color w:val="000000"/>
        <w:sz w:val="13"/>
        <w:szCs w:val="13"/>
        <w:bdr w:val="none" w:sz="0" w:space="0" w:color="auto" w:frame="1"/>
      </w:rPr>
      <w:t> </w:t>
    </w:r>
    <w:r w:rsidRPr="003618EB">
      <w:rPr>
        <w:rFonts w:ascii="Articulat CF Normal" w:hAnsi="Articulat CF Normal"/>
        <w:color w:val="000000"/>
        <w:sz w:val="13"/>
        <w:szCs w:val="13"/>
      </w:rPr>
      <w:t>podnikajúca na území SR prostredníctvom organizačnej zložky</w:t>
    </w:r>
    <w:r w:rsidRPr="003618EB">
      <w:rPr>
        <w:rFonts w:ascii="Cambria" w:hAnsi="Cambria" w:cs="Cambria"/>
        <w:color w:val="000000"/>
        <w:sz w:val="13"/>
        <w:szCs w:val="13"/>
      </w:rPr>
      <w:t> </w:t>
    </w:r>
    <w:proofErr w:type="spellStart"/>
    <w:r w:rsidRPr="003618EB">
      <w:rPr>
        <w:rFonts w:ascii="Articulat CF Normal" w:hAnsi="Articulat CF Normal"/>
        <w:b/>
        <w:bCs/>
        <w:color w:val="000000"/>
        <w:sz w:val="13"/>
        <w:szCs w:val="13"/>
      </w:rPr>
      <w:t>rentodo</w:t>
    </w:r>
    <w:proofErr w:type="spellEnd"/>
    <w:r w:rsidRPr="003618EB">
      <w:rPr>
        <w:rFonts w:ascii="Articulat CF Normal" w:hAnsi="Articulat CF Normal"/>
        <w:b/>
        <w:bCs/>
        <w:color w:val="000000"/>
        <w:sz w:val="13"/>
        <w:szCs w:val="13"/>
      </w:rPr>
      <w:t xml:space="preserve"> s. r. o., organizačná zložka</w:t>
    </w:r>
    <w:r w:rsidRPr="003618EB">
      <w:rPr>
        <w:rFonts w:ascii="Articulat CF Normal" w:hAnsi="Articulat CF Normal"/>
        <w:color w:val="000000"/>
        <w:sz w:val="13"/>
        <w:szCs w:val="13"/>
      </w:rPr>
      <w:t>, IČO:</w:t>
    </w:r>
    <w:r w:rsidRPr="003618EB">
      <w:rPr>
        <w:rFonts w:ascii="Cambria" w:hAnsi="Cambria" w:cs="Cambria"/>
        <w:color w:val="000000"/>
        <w:sz w:val="13"/>
        <w:szCs w:val="13"/>
      </w:rPr>
      <w:t> </w:t>
    </w:r>
    <w:r w:rsidRPr="003618EB">
      <w:rPr>
        <w:rFonts w:ascii="Articulat CF Normal" w:hAnsi="Articulat CF Normal"/>
        <w:color w:val="000000"/>
        <w:sz w:val="13"/>
        <w:szCs w:val="13"/>
      </w:rPr>
      <w:t>55497250, sídlo:</w:t>
    </w:r>
    <w:r w:rsidRPr="003618EB">
      <w:rPr>
        <w:rFonts w:ascii="Cambria" w:hAnsi="Cambria" w:cs="Cambria"/>
        <w:color w:val="000000"/>
        <w:sz w:val="13"/>
        <w:szCs w:val="13"/>
      </w:rPr>
      <w:t> </w:t>
    </w:r>
    <w:bookmarkStart w:id="6" w:name="m_740631648417652217_m_-5753907038175201"/>
    <w:r w:rsidRPr="003618EB">
      <w:rPr>
        <w:rFonts w:ascii="Articulat CF Normal" w:hAnsi="Articulat CF Normal"/>
        <w:color w:val="000000"/>
        <w:sz w:val="13"/>
        <w:szCs w:val="13"/>
      </w:rPr>
      <w:t>Pribinova 30, Staré Mesto, 81109 Bratislava, Slovenská republika</w:t>
    </w:r>
    <w:bookmarkEnd w:id="6"/>
    <w:r w:rsidRPr="003618EB">
      <w:rPr>
        <w:rFonts w:ascii="Articulat CF Normal" w:hAnsi="Articulat CF Normal"/>
        <w:color w:val="000000"/>
        <w:sz w:val="13"/>
        <w:szCs w:val="13"/>
      </w:rPr>
      <w:t>, ako</w:t>
    </w:r>
    <w:r w:rsidRPr="003618EB">
      <w:rPr>
        <w:rFonts w:ascii="Cambria" w:hAnsi="Cambria" w:cs="Cambria"/>
        <w:color w:val="000000"/>
        <w:sz w:val="13"/>
        <w:szCs w:val="13"/>
      </w:rPr>
      <w:t> </w:t>
    </w:r>
    <w:r w:rsidRPr="003618EB">
      <w:rPr>
        <w:rFonts w:ascii="Articulat CF Normal" w:hAnsi="Articulat CF Normal"/>
        <w:color w:val="000000"/>
        <w:sz w:val="13"/>
        <w:szCs w:val="13"/>
      </w:rPr>
      <w:t>finančný sprostredkovateľ z iného členského štátu v zmysle § 11a zákona č. 186/2009 Z.</w:t>
    </w:r>
    <w:r w:rsidRPr="003618EB">
      <w:rPr>
        <w:rFonts w:ascii="Cambria" w:hAnsi="Cambria" w:cs="Cambria"/>
        <w:color w:val="000000"/>
        <w:sz w:val="13"/>
        <w:szCs w:val="13"/>
      </w:rPr>
      <w:t> </w:t>
    </w:r>
    <w:r w:rsidRPr="003618EB">
      <w:rPr>
        <w:rFonts w:ascii="Articulat CF Normal" w:hAnsi="Articulat CF Normal"/>
        <w:color w:val="000000"/>
        <w:sz w:val="13"/>
        <w:szCs w:val="13"/>
      </w:rPr>
      <w:t>z., o finančnom sprostredkovaní a finančnom poradenstve, v</w:t>
    </w:r>
    <w:r w:rsidRPr="003618EB">
      <w:rPr>
        <w:rFonts w:ascii="Cambria" w:hAnsi="Cambria" w:cs="Cambria"/>
        <w:color w:val="000000"/>
        <w:sz w:val="13"/>
        <w:szCs w:val="13"/>
      </w:rPr>
      <w:t> </w:t>
    </w:r>
    <w:r w:rsidRPr="003618EB">
      <w:rPr>
        <w:rFonts w:ascii="Articulat CF Normal" w:hAnsi="Articulat CF Normal"/>
        <w:color w:val="000000"/>
        <w:sz w:val="13"/>
        <w:szCs w:val="13"/>
      </w:rPr>
      <w:t>platnom znení, zapísaný v Registri finančných agentov a finančných poradcov vedenom Národní bankou Slovensko ako finanční sprostredkovateľ z iného členského státu pod registračným číslom: 274257.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92A8D" w14:textId="77777777" w:rsidR="00172B2C" w:rsidRDefault="00172B2C">
      <w:r>
        <w:separator/>
      </w:r>
    </w:p>
  </w:footnote>
  <w:footnote w:type="continuationSeparator" w:id="0">
    <w:p w14:paraId="6272FF31" w14:textId="77777777" w:rsidR="00172B2C" w:rsidRDefault="00172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E42D0"/>
    <w:multiLevelType w:val="hybridMultilevel"/>
    <w:tmpl w:val="8E024E0E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276224"/>
    <w:multiLevelType w:val="hybridMultilevel"/>
    <w:tmpl w:val="36EEB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74BBA"/>
    <w:multiLevelType w:val="hybridMultilevel"/>
    <w:tmpl w:val="A1E417DE"/>
    <w:lvl w:ilvl="0" w:tplc="A5C650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72E1C"/>
    <w:multiLevelType w:val="hybridMultilevel"/>
    <w:tmpl w:val="8E024E0E"/>
    <w:lvl w:ilvl="0" w:tplc="6CA68D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8B5D35"/>
    <w:multiLevelType w:val="hybridMultilevel"/>
    <w:tmpl w:val="29CCEC48"/>
    <w:lvl w:ilvl="0" w:tplc="931E877A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372CC"/>
    <w:multiLevelType w:val="hybridMultilevel"/>
    <w:tmpl w:val="94E20DE6"/>
    <w:lvl w:ilvl="0" w:tplc="ED4E8406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D25619"/>
    <w:multiLevelType w:val="hybridMultilevel"/>
    <w:tmpl w:val="C96A965A"/>
    <w:lvl w:ilvl="0" w:tplc="714AC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99EC63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FA78D0"/>
    <w:multiLevelType w:val="hybridMultilevel"/>
    <w:tmpl w:val="7116C324"/>
    <w:lvl w:ilvl="0" w:tplc="D1483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672C3A"/>
    <w:multiLevelType w:val="hybridMultilevel"/>
    <w:tmpl w:val="D4BE3CC6"/>
    <w:lvl w:ilvl="0" w:tplc="ED4E8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99EC63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101CCA"/>
    <w:multiLevelType w:val="hybridMultilevel"/>
    <w:tmpl w:val="4234390A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31348CB"/>
    <w:multiLevelType w:val="hybridMultilevel"/>
    <w:tmpl w:val="7C62317C"/>
    <w:lvl w:ilvl="0" w:tplc="78FCE1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E081A"/>
    <w:multiLevelType w:val="hybridMultilevel"/>
    <w:tmpl w:val="E312C03A"/>
    <w:lvl w:ilvl="0" w:tplc="ADE487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891EE9FE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B280E"/>
    <w:multiLevelType w:val="hybridMultilevel"/>
    <w:tmpl w:val="2DB49EDE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ECF6601"/>
    <w:multiLevelType w:val="hybridMultilevel"/>
    <w:tmpl w:val="AA54E9A0"/>
    <w:lvl w:ilvl="0" w:tplc="0E90F36A">
      <w:start w:val="1"/>
      <w:numFmt w:val="lowerLetter"/>
      <w:lvlText w:val="%1)"/>
      <w:lvlJc w:val="left"/>
      <w:pPr>
        <w:ind w:left="75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8310" w:hanging="360"/>
      </w:pPr>
    </w:lvl>
    <w:lvl w:ilvl="2" w:tplc="0405001B" w:tentative="1">
      <w:start w:val="1"/>
      <w:numFmt w:val="lowerRoman"/>
      <w:lvlText w:val="%3."/>
      <w:lvlJc w:val="right"/>
      <w:pPr>
        <w:ind w:left="9030" w:hanging="180"/>
      </w:pPr>
    </w:lvl>
    <w:lvl w:ilvl="3" w:tplc="0405000F" w:tentative="1">
      <w:start w:val="1"/>
      <w:numFmt w:val="decimal"/>
      <w:lvlText w:val="%4."/>
      <w:lvlJc w:val="left"/>
      <w:pPr>
        <w:ind w:left="9750" w:hanging="360"/>
      </w:pPr>
    </w:lvl>
    <w:lvl w:ilvl="4" w:tplc="04050019" w:tentative="1">
      <w:start w:val="1"/>
      <w:numFmt w:val="lowerLetter"/>
      <w:lvlText w:val="%5."/>
      <w:lvlJc w:val="left"/>
      <w:pPr>
        <w:ind w:left="10470" w:hanging="360"/>
      </w:pPr>
    </w:lvl>
    <w:lvl w:ilvl="5" w:tplc="0405001B" w:tentative="1">
      <w:start w:val="1"/>
      <w:numFmt w:val="lowerRoman"/>
      <w:lvlText w:val="%6."/>
      <w:lvlJc w:val="right"/>
      <w:pPr>
        <w:ind w:left="11190" w:hanging="180"/>
      </w:pPr>
    </w:lvl>
    <w:lvl w:ilvl="6" w:tplc="0405000F" w:tentative="1">
      <w:start w:val="1"/>
      <w:numFmt w:val="decimal"/>
      <w:lvlText w:val="%7."/>
      <w:lvlJc w:val="left"/>
      <w:pPr>
        <w:ind w:left="11910" w:hanging="360"/>
      </w:pPr>
    </w:lvl>
    <w:lvl w:ilvl="7" w:tplc="04050019" w:tentative="1">
      <w:start w:val="1"/>
      <w:numFmt w:val="lowerLetter"/>
      <w:lvlText w:val="%8."/>
      <w:lvlJc w:val="left"/>
      <w:pPr>
        <w:ind w:left="12630" w:hanging="360"/>
      </w:pPr>
    </w:lvl>
    <w:lvl w:ilvl="8" w:tplc="0405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4" w15:restartNumberingAfterBreak="0">
    <w:nsid w:val="63573A45"/>
    <w:multiLevelType w:val="hybridMultilevel"/>
    <w:tmpl w:val="8E024E0E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0194F99"/>
    <w:multiLevelType w:val="hybridMultilevel"/>
    <w:tmpl w:val="2DB49EDE"/>
    <w:lvl w:ilvl="0" w:tplc="833062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5160D47"/>
    <w:multiLevelType w:val="hybridMultilevel"/>
    <w:tmpl w:val="7DB62D84"/>
    <w:lvl w:ilvl="0" w:tplc="931E877A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ascii="Arial" w:eastAsia="Times New Roman" w:hAnsi="Arial" w:cs="Arial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541FC6"/>
    <w:multiLevelType w:val="hybridMultilevel"/>
    <w:tmpl w:val="56E27A14"/>
    <w:lvl w:ilvl="0" w:tplc="5D1A352A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1739546">
    <w:abstractNumId w:val="6"/>
  </w:num>
  <w:num w:numId="2" w16cid:durableId="200629974">
    <w:abstractNumId w:val="5"/>
  </w:num>
  <w:num w:numId="3" w16cid:durableId="2125077539">
    <w:abstractNumId w:val="7"/>
  </w:num>
  <w:num w:numId="4" w16cid:durableId="1287465863">
    <w:abstractNumId w:val="11"/>
  </w:num>
  <w:num w:numId="5" w16cid:durableId="912393425">
    <w:abstractNumId w:val="9"/>
  </w:num>
  <w:num w:numId="6" w16cid:durableId="156048099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1690104">
    <w:abstractNumId w:val="4"/>
  </w:num>
  <w:num w:numId="8" w16cid:durableId="1292125333">
    <w:abstractNumId w:val="3"/>
  </w:num>
  <w:num w:numId="9" w16cid:durableId="1945501979">
    <w:abstractNumId w:val="17"/>
  </w:num>
  <w:num w:numId="10" w16cid:durableId="173613494">
    <w:abstractNumId w:val="15"/>
  </w:num>
  <w:num w:numId="11" w16cid:durableId="74598804">
    <w:abstractNumId w:val="8"/>
  </w:num>
  <w:num w:numId="12" w16cid:durableId="776100639">
    <w:abstractNumId w:val="13"/>
  </w:num>
  <w:num w:numId="13" w16cid:durableId="1571650568">
    <w:abstractNumId w:val="2"/>
  </w:num>
  <w:num w:numId="14" w16cid:durableId="1886217491">
    <w:abstractNumId w:val="12"/>
  </w:num>
  <w:num w:numId="15" w16cid:durableId="1572085583">
    <w:abstractNumId w:val="0"/>
  </w:num>
  <w:num w:numId="16" w16cid:durableId="436606435">
    <w:abstractNumId w:val="14"/>
  </w:num>
  <w:num w:numId="17" w16cid:durableId="977077364">
    <w:abstractNumId w:val="1"/>
  </w:num>
  <w:num w:numId="18" w16cid:durableId="3820243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40E"/>
    <w:rsid w:val="000523C6"/>
    <w:rsid w:val="00070650"/>
    <w:rsid w:val="00076D16"/>
    <w:rsid w:val="000770B1"/>
    <w:rsid w:val="00087B31"/>
    <w:rsid w:val="0009179B"/>
    <w:rsid w:val="000A099B"/>
    <w:rsid w:val="000A455C"/>
    <w:rsid w:val="000C0505"/>
    <w:rsid w:val="000C1DD3"/>
    <w:rsid w:val="00105713"/>
    <w:rsid w:val="00124A1B"/>
    <w:rsid w:val="00127C26"/>
    <w:rsid w:val="00132C30"/>
    <w:rsid w:val="00145E1C"/>
    <w:rsid w:val="00156AF4"/>
    <w:rsid w:val="001638C8"/>
    <w:rsid w:val="00163FFF"/>
    <w:rsid w:val="00170E28"/>
    <w:rsid w:val="00172B2C"/>
    <w:rsid w:val="001B4F1A"/>
    <w:rsid w:val="001C4413"/>
    <w:rsid w:val="001D64E6"/>
    <w:rsid w:val="001E33BC"/>
    <w:rsid w:val="001F1F41"/>
    <w:rsid w:val="0020133B"/>
    <w:rsid w:val="00204E27"/>
    <w:rsid w:val="00213523"/>
    <w:rsid w:val="00213E6E"/>
    <w:rsid w:val="002179A2"/>
    <w:rsid w:val="00256407"/>
    <w:rsid w:val="002765F7"/>
    <w:rsid w:val="002A2A1C"/>
    <w:rsid w:val="002A5B6A"/>
    <w:rsid w:val="002A792F"/>
    <w:rsid w:val="002A7F3F"/>
    <w:rsid w:val="002B52D5"/>
    <w:rsid w:val="002B5848"/>
    <w:rsid w:val="002C4DCF"/>
    <w:rsid w:val="002C620A"/>
    <w:rsid w:val="002D28C3"/>
    <w:rsid w:val="002E0AAA"/>
    <w:rsid w:val="002E5E90"/>
    <w:rsid w:val="003012C7"/>
    <w:rsid w:val="003122E4"/>
    <w:rsid w:val="00313A9E"/>
    <w:rsid w:val="00335A6D"/>
    <w:rsid w:val="00336569"/>
    <w:rsid w:val="003649C9"/>
    <w:rsid w:val="00390BED"/>
    <w:rsid w:val="003D052B"/>
    <w:rsid w:val="003E2B1E"/>
    <w:rsid w:val="003E6F43"/>
    <w:rsid w:val="003E6F70"/>
    <w:rsid w:val="003E7367"/>
    <w:rsid w:val="003F04DD"/>
    <w:rsid w:val="004005A2"/>
    <w:rsid w:val="004050E8"/>
    <w:rsid w:val="00416AE8"/>
    <w:rsid w:val="00420545"/>
    <w:rsid w:val="00422FA4"/>
    <w:rsid w:val="00440EDA"/>
    <w:rsid w:val="00455AC2"/>
    <w:rsid w:val="004629BD"/>
    <w:rsid w:val="004727AF"/>
    <w:rsid w:val="00473A82"/>
    <w:rsid w:val="00475C63"/>
    <w:rsid w:val="00490D6D"/>
    <w:rsid w:val="00494F2E"/>
    <w:rsid w:val="004B22DF"/>
    <w:rsid w:val="004B7C49"/>
    <w:rsid w:val="004C74FB"/>
    <w:rsid w:val="004F6CF9"/>
    <w:rsid w:val="00500AB0"/>
    <w:rsid w:val="005159C8"/>
    <w:rsid w:val="00523101"/>
    <w:rsid w:val="00537E20"/>
    <w:rsid w:val="00540610"/>
    <w:rsid w:val="0054358C"/>
    <w:rsid w:val="00544D37"/>
    <w:rsid w:val="00550962"/>
    <w:rsid w:val="00560928"/>
    <w:rsid w:val="00572243"/>
    <w:rsid w:val="00582204"/>
    <w:rsid w:val="005947B9"/>
    <w:rsid w:val="005948F2"/>
    <w:rsid w:val="005A09A8"/>
    <w:rsid w:val="005B4B3C"/>
    <w:rsid w:val="005B7000"/>
    <w:rsid w:val="006035AA"/>
    <w:rsid w:val="00624030"/>
    <w:rsid w:val="00627213"/>
    <w:rsid w:val="006360E5"/>
    <w:rsid w:val="00645B6F"/>
    <w:rsid w:val="006632C7"/>
    <w:rsid w:val="006862BC"/>
    <w:rsid w:val="00693579"/>
    <w:rsid w:val="00697B6E"/>
    <w:rsid w:val="00697DDB"/>
    <w:rsid w:val="006A2C18"/>
    <w:rsid w:val="006A4696"/>
    <w:rsid w:val="006B1D96"/>
    <w:rsid w:val="006C2040"/>
    <w:rsid w:val="006C28C1"/>
    <w:rsid w:val="006E5EFA"/>
    <w:rsid w:val="00700816"/>
    <w:rsid w:val="00700C38"/>
    <w:rsid w:val="0070221C"/>
    <w:rsid w:val="007039EA"/>
    <w:rsid w:val="007051E7"/>
    <w:rsid w:val="00705708"/>
    <w:rsid w:val="0071065D"/>
    <w:rsid w:val="00725775"/>
    <w:rsid w:val="00741F93"/>
    <w:rsid w:val="00744CAE"/>
    <w:rsid w:val="00775CF8"/>
    <w:rsid w:val="00782534"/>
    <w:rsid w:val="007A3C08"/>
    <w:rsid w:val="007B44A8"/>
    <w:rsid w:val="0080657E"/>
    <w:rsid w:val="00813F87"/>
    <w:rsid w:val="00817B96"/>
    <w:rsid w:val="00823FCC"/>
    <w:rsid w:val="0083534D"/>
    <w:rsid w:val="00847C66"/>
    <w:rsid w:val="00863242"/>
    <w:rsid w:val="00864974"/>
    <w:rsid w:val="00865B73"/>
    <w:rsid w:val="008911F4"/>
    <w:rsid w:val="00891672"/>
    <w:rsid w:val="008A1AF0"/>
    <w:rsid w:val="008A1BC4"/>
    <w:rsid w:val="008C42E1"/>
    <w:rsid w:val="009344AA"/>
    <w:rsid w:val="0094550D"/>
    <w:rsid w:val="00952A40"/>
    <w:rsid w:val="00952D35"/>
    <w:rsid w:val="00957630"/>
    <w:rsid w:val="00957D2B"/>
    <w:rsid w:val="00962022"/>
    <w:rsid w:val="009659E5"/>
    <w:rsid w:val="009C2449"/>
    <w:rsid w:val="009C63B1"/>
    <w:rsid w:val="009D29DE"/>
    <w:rsid w:val="009D5347"/>
    <w:rsid w:val="009E1062"/>
    <w:rsid w:val="00A0039C"/>
    <w:rsid w:val="00A02035"/>
    <w:rsid w:val="00A057FA"/>
    <w:rsid w:val="00A11D26"/>
    <w:rsid w:val="00A13479"/>
    <w:rsid w:val="00A17D6C"/>
    <w:rsid w:val="00A3178A"/>
    <w:rsid w:val="00A31CDD"/>
    <w:rsid w:val="00A34466"/>
    <w:rsid w:val="00A35723"/>
    <w:rsid w:val="00A67681"/>
    <w:rsid w:val="00A70E67"/>
    <w:rsid w:val="00A90825"/>
    <w:rsid w:val="00A9173F"/>
    <w:rsid w:val="00A91F14"/>
    <w:rsid w:val="00A93C3B"/>
    <w:rsid w:val="00A9446D"/>
    <w:rsid w:val="00A9516C"/>
    <w:rsid w:val="00AA25F4"/>
    <w:rsid w:val="00AB1859"/>
    <w:rsid w:val="00AB21C1"/>
    <w:rsid w:val="00AB7DCA"/>
    <w:rsid w:val="00AC3A0D"/>
    <w:rsid w:val="00AC444E"/>
    <w:rsid w:val="00AD5A55"/>
    <w:rsid w:val="00AE390E"/>
    <w:rsid w:val="00AF4E2A"/>
    <w:rsid w:val="00B01B41"/>
    <w:rsid w:val="00B03760"/>
    <w:rsid w:val="00B11182"/>
    <w:rsid w:val="00B2683B"/>
    <w:rsid w:val="00B43770"/>
    <w:rsid w:val="00B47EF1"/>
    <w:rsid w:val="00B5198E"/>
    <w:rsid w:val="00B55313"/>
    <w:rsid w:val="00B7075F"/>
    <w:rsid w:val="00B725F9"/>
    <w:rsid w:val="00B74634"/>
    <w:rsid w:val="00B74883"/>
    <w:rsid w:val="00B7753D"/>
    <w:rsid w:val="00B9759F"/>
    <w:rsid w:val="00BA14BF"/>
    <w:rsid w:val="00BA2F47"/>
    <w:rsid w:val="00BA60C3"/>
    <w:rsid w:val="00BB02F8"/>
    <w:rsid w:val="00BF5605"/>
    <w:rsid w:val="00C152D6"/>
    <w:rsid w:val="00C174F4"/>
    <w:rsid w:val="00C34C35"/>
    <w:rsid w:val="00C44A18"/>
    <w:rsid w:val="00C630F7"/>
    <w:rsid w:val="00C762D0"/>
    <w:rsid w:val="00C86554"/>
    <w:rsid w:val="00C86CF7"/>
    <w:rsid w:val="00C86D02"/>
    <w:rsid w:val="00CC3BAE"/>
    <w:rsid w:val="00CE1E06"/>
    <w:rsid w:val="00CF588A"/>
    <w:rsid w:val="00D20A8D"/>
    <w:rsid w:val="00D324E3"/>
    <w:rsid w:val="00D32D82"/>
    <w:rsid w:val="00D80FD9"/>
    <w:rsid w:val="00D81D89"/>
    <w:rsid w:val="00D82A9B"/>
    <w:rsid w:val="00DA01F0"/>
    <w:rsid w:val="00DC4C31"/>
    <w:rsid w:val="00DE2ADA"/>
    <w:rsid w:val="00E1299E"/>
    <w:rsid w:val="00E1364D"/>
    <w:rsid w:val="00E32E27"/>
    <w:rsid w:val="00E34463"/>
    <w:rsid w:val="00E36687"/>
    <w:rsid w:val="00E64351"/>
    <w:rsid w:val="00E90620"/>
    <w:rsid w:val="00E95AD3"/>
    <w:rsid w:val="00EA72B0"/>
    <w:rsid w:val="00EB22CB"/>
    <w:rsid w:val="00EE3E7F"/>
    <w:rsid w:val="00EF3CA3"/>
    <w:rsid w:val="00EF750A"/>
    <w:rsid w:val="00EF7F77"/>
    <w:rsid w:val="00F106F9"/>
    <w:rsid w:val="00F16B65"/>
    <w:rsid w:val="00F503F7"/>
    <w:rsid w:val="00F54755"/>
    <w:rsid w:val="00F55CAA"/>
    <w:rsid w:val="00F62D6D"/>
    <w:rsid w:val="00F6440E"/>
    <w:rsid w:val="00F91D4D"/>
    <w:rsid w:val="00FA65BA"/>
    <w:rsid w:val="00FD4017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A4DE7"/>
  <w15:docId w15:val="{A3F20516-9651-42EC-BC4D-428DB2DE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440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644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440E"/>
    <w:rPr>
      <w:rFonts w:ascii="Times New Roman" w:eastAsia="Times New Roman" w:hAnsi="Times New Roman" w:cs="Times New Roman"/>
      <w:kern w:val="0"/>
      <w:sz w:val="20"/>
      <w:szCs w:val="20"/>
      <w:lang w:val="sk" w:eastAsia="cs-CZ"/>
      <w14:ligatures w14:val="none"/>
    </w:rPr>
  </w:style>
  <w:style w:type="paragraph" w:customStyle="1" w:styleId="Barevnseznamzvraznn11">
    <w:name w:val="Barevný seznam – zvýraznění 11"/>
    <w:basedOn w:val="Normln"/>
    <w:uiPriority w:val="34"/>
    <w:qFormat/>
    <w:rsid w:val="00F6440E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F6440E"/>
    <w:rPr>
      <w:b/>
      <w:bCs/>
    </w:rPr>
  </w:style>
  <w:style w:type="character" w:customStyle="1" w:styleId="nowrap">
    <w:name w:val="nowrap"/>
    <w:rsid w:val="00F6440E"/>
  </w:style>
  <w:style w:type="character" w:styleId="Hypertextovodkaz">
    <w:name w:val="Hyperlink"/>
    <w:uiPriority w:val="99"/>
    <w:unhideWhenUsed/>
    <w:rsid w:val="00F6440E"/>
    <w:rPr>
      <w:color w:val="0563C1"/>
      <w:u w:val="single"/>
    </w:rPr>
  </w:style>
  <w:style w:type="paragraph" w:styleId="Odstavecseseznamem">
    <w:name w:val="List Paragraph"/>
    <w:aliases w:val="Číslovaný odstavec"/>
    <w:basedOn w:val="Normln"/>
    <w:uiPriority w:val="34"/>
    <w:qFormat/>
    <w:rsid w:val="00CF588A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3FFF"/>
    <w:rPr>
      <w:color w:val="605E5C"/>
      <w:shd w:val="clear" w:color="auto" w:fill="E1DFDD"/>
    </w:rPr>
  </w:style>
  <w:style w:type="character" w:customStyle="1" w:styleId="rynqvb">
    <w:name w:val="rynqvb"/>
    <w:basedOn w:val="Standardnpsmoodstavce"/>
    <w:rsid w:val="00EA72B0"/>
  </w:style>
  <w:style w:type="paragraph" w:styleId="Zhlav">
    <w:name w:val="header"/>
    <w:basedOn w:val="Normln"/>
    <w:link w:val="ZhlavChar"/>
    <w:uiPriority w:val="99"/>
    <w:unhideWhenUsed/>
    <w:rsid w:val="000917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179B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todo.s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ntodo.s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ntodo.s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entodo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ntodo.s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ntodo.sk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9</Pages>
  <Words>3322</Words>
  <Characters>19605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Ansorgová</dc:creator>
  <cp:keywords/>
  <dc:description/>
  <cp:lastModifiedBy>Lenka Havránková</cp:lastModifiedBy>
  <cp:revision>30</cp:revision>
  <cp:lastPrinted>2023-08-25T20:52:00Z</cp:lastPrinted>
  <dcterms:created xsi:type="dcterms:W3CDTF">2023-08-15T12:48:00Z</dcterms:created>
  <dcterms:modified xsi:type="dcterms:W3CDTF">2023-09-27T19:20:00Z</dcterms:modified>
</cp:coreProperties>
</file>